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4FD607E">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JJZB-WJ-2025012</w:t>
      </w:r>
      <w:r>
        <w:rPr>
          <w:rFonts w:hint="eastAsia" w:hAnsi="宋体"/>
          <w:b/>
          <w:color w:val="auto"/>
          <w:sz w:val="32"/>
          <w:szCs w:val="32"/>
          <w:highlight w:val="none"/>
          <w:lang w:val="en-US" w:eastAsia="zh-CN"/>
        </w:rPr>
        <w:t>-1</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福州职业技术学院2025-2026学年第一学期教学用实验实训耗材采购项目（</w:t>
      </w:r>
      <w:r>
        <w:rPr>
          <w:rFonts w:hint="eastAsia" w:hAnsi="宋体"/>
          <w:b/>
          <w:color w:val="auto"/>
          <w:sz w:val="32"/>
          <w:szCs w:val="32"/>
          <w:highlight w:val="none"/>
          <w:lang w:val="en-US" w:eastAsia="zh-CN"/>
        </w:rPr>
        <w:t>二次</w:t>
      </w:r>
      <w:r>
        <w:rPr>
          <w:rFonts w:hint="eastAsia" w:hAnsi="宋体"/>
          <w:b/>
          <w:color w:val="auto"/>
          <w:sz w:val="32"/>
          <w:szCs w:val="32"/>
          <w:highlight w:val="none"/>
          <w:lang w:eastAsia="zh-CN"/>
        </w:rPr>
        <w:t>）</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3796A0AE">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10DC55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福州职业技术学院2025-2026学年第一学期教学用实验实训耗材采购项目（二次）</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JJZB-WJ-2025012</w:t>
      </w:r>
      <w:r>
        <w:rPr>
          <w:rFonts w:hint="eastAsia" w:ascii="宋体" w:hAnsi="宋体" w:cs="宋体"/>
          <w:b/>
          <w:bCs/>
          <w:color w:val="auto"/>
          <w:kern w:val="0"/>
          <w:sz w:val="24"/>
          <w:highlight w:val="none"/>
          <w:u w:val="single"/>
          <w:lang w:val="en-US" w:eastAsia="zh-CN"/>
        </w:rPr>
        <w:t>-1</w:t>
      </w:r>
    </w:p>
    <w:p w14:paraId="67AB7E6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福州职业技术学院2025-2026学年第一学期教学用实验实训耗材采购项目（二次）</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bookmarkStart w:id="8" w:name="_GoBack"/>
      <w:bookmarkEnd w:id="8"/>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邹老师 13809510802</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9317661"/>
      <w:bookmarkStart w:id="2" w:name="_Toc358016816"/>
      <w:bookmarkStart w:id="3" w:name="_Toc330567034"/>
      <w:bookmarkStart w:id="4" w:name="_Toc347060296"/>
      <w:bookmarkStart w:id="5" w:name="_Toc346300367"/>
      <w:bookmarkStart w:id="6" w:name="_Toc327948617"/>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89"/>
        <w:gridCol w:w="1703"/>
        <w:gridCol w:w="1019"/>
        <w:gridCol w:w="1745"/>
        <w:gridCol w:w="2559"/>
        <w:gridCol w:w="124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教学用实验实训耗材</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b w:val="0"/>
                <w:bCs w:val="0"/>
                <w:color w:val="auto"/>
                <w:kern w:val="0"/>
                <w:sz w:val="24"/>
                <w:szCs w:val="24"/>
                <w:highlight w:val="none"/>
                <w:lang w:val="en-US" w:eastAsia="zh-CN"/>
              </w:rPr>
              <w:t>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30</w:t>
            </w:r>
            <w:r>
              <w:rPr>
                <w:rFonts w:hint="default" w:ascii="宋体" w:hAnsi="宋体"/>
                <w:b w:val="0"/>
                <w:bCs w:val="0"/>
                <w:color w:val="auto"/>
                <w:kern w:val="0"/>
                <w:sz w:val="24"/>
                <w:szCs w:val="24"/>
                <w:highlight w:val="none"/>
                <w:lang w:val="en-US" w:eastAsia="zh-CN"/>
              </w:rPr>
              <w:t>日内</w:t>
            </w:r>
            <w:r>
              <w:rPr>
                <w:rFonts w:hint="eastAsia" w:ascii="宋体" w:hAnsi="宋体"/>
                <w:b w:val="0"/>
                <w:bCs w:val="0"/>
                <w:color w:val="auto"/>
                <w:kern w:val="0"/>
                <w:sz w:val="24"/>
                <w:szCs w:val="24"/>
                <w:highlight w:val="none"/>
                <w:lang w:val="en-US" w:eastAsia="zh-CN"/>
              </w:rPr>
              <w:t>交货完成</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31273.20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供应商报价应包含本次项目所涉及到的所有费用，包含但不限于供应、安装、运输、包装、质量保修期内的维护费、验收费、税</w:t>
      </w:r>
      <w:r>
        <w:rPr>
          <w:rFonts w:hint="eastAsia" w:ascii="宋体" w:hAnsi="宋体" w:cs="宋体"/>
          <w:color w:val="auto"/>
          <w:kern w:val="0"/>
          <w:sz w:val="24"/>
          <w:szCs w:val="24"/>
          <w:highlight w:val="none"/>
          <w:lang w:val="en-US" w:eastAsia="zh-CN" w:bidi="ar-SA"/>
        </w:rPr>
        <w:t>费</w:t>
      </w:r>
      <w:r>
        <w:rPr>
          <w:rFonts w:hint="eastAsia" w:ascii="宋体" w:hAnsi="宋体" w:eastAsia="宋体" w:cs="宋体"/>
          <w:color w:val="auto"/>
          <w:kern w:val="0"/>
          <w:sz w:val="24"/>
          <w:szCs w:val="24"/>
          <w:highlight w:val="none"/>
          <w:lang w:val="en-US" w:eastAsia="zh-CN" w:bidi="ar-SA"/>
        </w:rPr>
        <w:t>以及履行本项目合同所需的一切费用。</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267"/>
        <w:gridCol w:w="4110"/>
        <w:gridCol w:w="943"/>
        <w:gridCol w:w="990"/>
        <w:gridCol w:w="990"/>
      </w:tblGrid>
      <w:tr w14:paraId="7150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序号</w:t>
            </w:r>
          </w:p>
        </w:tc>
        <w:tc>
          <w:tcPr>
            <w:tcW w:w="2267"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货物名称</w:t>
            </w:r>
          </w:p>
        </w:tc>
        <w:tc>
          <w:tcPr>
            <w:tcW w:w="4110"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技术要求</w:t>
            </w:r>
          </w:p>
        </w:tc>
        <w:tc>
          <w:tcPr>
            <w:tcW w:w="943" w:type="dxa"/>
            <w:vAlign w:val="center"/>
          </w:tcPr>
          <w:p w14:paraId="0E42041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数量</w:t>
            </w:r>
          </w:p>
        </w:tc>
        <w:tc>
          <w:tcPr>
            <w:tcW w:w="990" w:type="dxa"/>
            <w:vAlign w:val="center"/>
          </w:tcPr>
          <w:p w14:paraId="5DA5F27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单价最高限价（元）</w:t>
            </w:r>
          </w:p>
        </w:tc>
        <w:tc>
          <w:tcPr>
            <w:tcW w:w="990" w:type="dxa"/>
            <w:vAlign w:val="center"/>
          </w:tcPr>
          <w:p w14:paraId="7A0FF9D6">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总价最高限价（元）</w:t>
            </w:r>
          </w:p>
        </w:tc>
      </w:tr>
      <w:tr w14:paraId="14F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A13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2267" w:type="dxa"/>
            <w:shd w:val="clear" w:color="auto" w:fill="auto"/>
            <w:vAlign w:val="center"/>
          </w:tcPr>
          <w:p w14:paraId="0AD64E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14058B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RV1.0平方毫米；</w:t>
            </w:r>
          </w:p>
          <w:p w14:paraId="58C355D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红、绿、黄、黑色；</w:t>
            </w:r>
          </w:p>
          <w:p w14:paraId="2214AA47">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3、每卷100米。</w:t>
            </w:r>
          </w:p>
        </w:tc>
        <w:tc>
          <w:tcPr>
            <w:tcW w:w="943" w:type="dxa"/>
            <w:vAlign w:val="center"/>
          </w:tcPr>
          <w:p w14:paraId="369C4C6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8卷</w:t>
            </w:r>
          </w:p>
        </w:tc>
        <w:tc>
          <w:tcPr>
            <w:tcW w:w="990" w:type="dxa"/>
            <w:shd w:val="clear" w:color="auto" w:fill="auto"/>
            <w:vAlign w:val="center"/>
          </w:tcPr>
          <w:p w14:paraId="1E50406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703E457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800</w:t>
            </w:r>
          </w:p>
        </w:tc>
      </w:tr>
      <w:tr w14:paraId="0A2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CCDFC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267" w:type="dxa"/>
            <w:shd w:val="clear" w:color="auto" w:fill="auto"/>
            <w:vAlign w:val="center"/>
          </w:tcPr>
          <w:p w14:paraId="4D1308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4110" w:type="dxa"/>
            <w:shd w:val="clear" w:color="auto" w:fill="auto"/>
            <w:vAlign w:val="center"/>
          </w:tcPr>
          <w:p w14:paraId="2CC482EA">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2#的是弱电线(TH S202)。</w:t>
            </w:r>
          </w:p>
        </w:tc>
        <w:tc>
          <w:tcPr>
            <w:tcW w:w="943" w:type="dxa"/>
            <w:vAlign w:val="center"/>
          </w:tcPr>
          <w:p w14:paraId="5E710C2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90" w:type="dxa"/>
            <w:shd w:val="clear" w:color="auto" w:fill="auto"/>
            <w:vAlign w:val="center"/>
          </w:tcPr>
          <w:p w14:paraId="315BEA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990" w:type="dxa"/>
            <w:shd w:val="clear" w:color="auto" w:fill="auto"/>
            <w:vAlign w:val="center"/>
          </w:tcPr>
          <w:p w14:paraId="38F629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1000</w:t>
            </w:r>
          </w:p>
        </w:tc>
      </w:tr>
      <w:tr w14:paraId="52B5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3D52E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2267" w:type="dxa"/>
            <w:shd w:val="clear" w:color="auto" w:fill="auto"/>
            <w:vAlign w:val="center"/>
          </w:tcPr>
          <w:p w14:paraId="241C8B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4110" w:type="dxa"/>
            <w:shd w:val="clear" w:color="auto" w:fill="auto"/>
            <w:vAlign w:val="center"/>
          </w:tcPr>
          <w:p w14:paraId="3B9B66D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同外形通用（屏幕不带灯）。</w:t>
            </w:r>
          </w:p>
        </w:tc>
        <w:tc>
          <w:tcPr>
            <w:tcW w:w="943" w:type="dxa"/>
            <w:vAlign w:val="center"/>
          </w:tcPr>
          <w:p w14:paraId="445047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2E39312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7EE2A0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50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89140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2267" w:type="dxa"/>
            <w:shd w:val="clear" w:color="auto" w:fill="auto"/>
            <w:vAlign w:val="center"/>
          </w:tcPr>
          <w:p w14:paraId="1671B1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4110" w:type="dxa"/>
            <w:shd w:val="clear" w:color="auto" w:fill="auto"/>
            <w:vAlign w:val="center"/>
          </w:tcPr>
          <w:p w14:paraId="2AAFF63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TMC807。</w:t>
            </w:r>
          </w:p>
        </w:tc>
        <w:tc>
          <w:tcPr>
            <w:tcW w:w="943" w:type="dxa"/>
            <w:vAlign w:val="center"/>
          </w:tcPr>
          <w:p w14:paraId="6E447D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53D491F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990" w:type="dxa"/>
            <w:shd w:val="clear" w:color="auto" w:fill="auto"/>
            <w:vAlign w:val="center"/>
          </w:tcPr>
          <w:p w14:paraId="453B19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4AD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BFD02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2267" w:type="dxa"/>
            <w:shd w:val="clear" w:color="auto" w:fill="auto"/>
            <w:vAlign w:val="center"/>
          </w:tcPr>
          <w:p w14:paraId="6225E2A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4110" w:type="dxa"/>
            <w:shd w:val="clear" w:color="auto" w:fill="auto"/>
            <w:vAlign w:val="center"/>
          </w:tcPr>
          <w:p w14:paraId="09C62748">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适用奥克斯通用【无背光1个】送电池。</w:t>
            </w:r>
          </w:p>
        </w:tc>
        <w:tc>
          <w:tcPr>
            <w:tcW w:w="943" w:type="dxa"/>
            <w:vAlign w:val="center"/>
          </w:tcPr>
          <w:p w14:paraId="5ACA2EE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32B70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66BA744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02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76C18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2267" w:type="dxa"/>
            <w:shd w:val="clear" w:color="auto" w:fill="auto"/>
            <w:vAlign w:val="center"/>
          </w:tcPr>
          <w:p w14:paraId="024F9B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4110" w:type="dxa"/>
            <w:shd w:val="clear" w:color="auto" w:fill="auto"/>
            <w:vAlign w:val="center"/>
          </w:tcPr>
          <w:p w14:paraId="31B59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总容量10L，桶身材质PP，2个/组。</w:t>
            </w:r>
          </w:p>
        </w:tc>
        <w:tc>
          <w:tcPr>
            <w:tcW w:w="943" w:type="dxa"/>
            <w:vAlign w:val="center"/>
          </w:tcPr>
          <w:p w14:paraId="3991853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90" w:type="dxa"/>
            <w:shd w:val="clear" w:color="auto" w:fill="auto"/>
            <w:vAlign w:val="center"/>
          </w:tcPr>
          <w:p w14:paraId="5080C2D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990" w:type="dxa"/>
            <w:shd w:val="clear" w:color="auto" w:fill="auto"/>
            <w:vAlign w:val="center"/>
          </w:tcPr>
          <w:p w14:paraId="11E0E1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5D9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F523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2267" w:type="dxa"/>
            <w:shd w:val="clear" w:color="auto" w:fill="auto"/>
            <w:vAlign w:val="center"/>
          </w:tcPr>
          <w:p w14:paraId="61ED35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4110" w:type="dxa"/>
            <w:shd w:val="clear" w:color="auto" w:fill="auto"/>
            <w:vAlign w:val="center"/>
          </w:tcPr>
          <w:p w14:paraId="5E48D0B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VGA转HDMI+VGA【合金款】。</w:t>
            </w:r>
          </w:p>
        </w:tc>
        <w:tc>
          <w:tcPr>
            <w:tcW w:w="943" w:type="dxa"/>
            <w:vAlign w:val="center"/>
          </w:tcPr>
          <w:p w14:paraId="6B7CA8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90" w:type="dxa"/>
            <w:shd w:val="clear" w:color="auto" w:fill="auto"/>
            <w:vAlign w:val="center"/>
          </w:tcPr>
          <w:p w14:paraId="5BDCB1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31F8737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w:t>
            </w:r>
          </w:p>
        </w:tc>
      </w:tr>
      <w:tr w14:paraId="2D53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4B8FC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2267" w:type="dxa"/>
            <w:shd w:val="clear" w:color="auto" w:fill="auto"/>
            <w:vAlign w:val="center"/>
          </w:tcPr>
          <w:p w14:paraId="4D7002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4110" w:type="dxa"/>
            <w:shd w:val="clear" w:color="auto" w:fill="auto"/>
            <w:vAlign w:val="center"/>
          </w:tcPr>
          <w:p w14:paraId="734DBEC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爱普生投影专用、原机同款。</w:t>
            </w:r>
          </w:p>
        </w:tc>
        <w:tc>
          <w:tcPr>
            <w:tcW w:w="943" w:type="dxa"/>
            <w:vAlign w:val="center"/>
          </w:tcPr>
          <w:p w14:paraId="72747B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5BA127B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990" w:type="dxa"/>
            <w:shd w:val="clear" w:color="auto" w:fill="auto"/>
            <w:vAlign w:val="center"/>
          </w:tcPr>
          <w:p w14:paraId="675907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w:t>
            </w:r>
          </w:p>
        </w:tc>
      </w:tr>
      <w:tr w14:paraId="07D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A09C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2267" w:type="dxa"/>
            <w:shd w:val="clear" w:color="auto" w:fill="auto"/>
            <w:vAlign w:val="center"/>
          </w:tcPr>
          <w:p w14:paraId="46AD8B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4110" w:type="dxa"/>
            <w:shd w:val="clear" w:color="auto" w:fill="auto"/>
            <w:vAlign w:val="center"/>
          </w:tcPr>
          <w:p w14:paraId="34BD0C9F">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阿尔法机械狗-黄色/红色【遥控+APP编程】；</w:t>
            </w:r>
          </w:p>
          <w:p w14:paraId="6AA0B549">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936颗粒。</w:t>
            </w:r>
          </w:p>
        </w:tc>
        <w:tc>
          <w:tcPr>
            <w:tcW w:w="943" w:type="dxa"/>
            <w:vAlign w:val="center"/>
          </w:tcPr>
          <w:p w14:paraId="0BB2184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C7694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w:t>
            </w:r>
          </w:p>
        </w:tc>
        <w:tc>
          <w:tcPr>
            <w:tcW w:w="990" w:type="dxa"/>
            <w:shd w:val="clear" w:color="auto" w:fill="auto"/>
            <w:vAlign w:val="center"/>
          </w:tcPr>
          <w:p w14:paraId="46EAC7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1990</w:t>
            </w:r>
          </w:p>
        </w:tc>
      </w:tr>
      <w:tr w14:paraId="375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122F9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2267" w:type="dxa"/>
            <w:shd w:val="clear" w:color="auto" w:fill="auto"/>
            <w:vAlign w:val="center"/>
          </w:tcPr>
          <w:p w14:paraId="075893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4110" w:type="dxa"/>
            <w:shd w:val="clear" w:color="auto" w:fill="auto"/>
            <w:vAlign w:val="center"/>
          </w:tcPr>
          <w:p w14:paraId="3D45DF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(趣味遥控+编程)五变形态编程机器人/送礼品袋（起重机+侦察车+拳击手+机械龙+机器人）。</w:t>
            </w:r>
          </w:p>
        </w:tc>
        <w:tc>
          <w:tcPr>
            <w:tcW w:w="943" w:type="dxa"/>
            <w:vAlign w:val="center"/>
          </w:tcPr>
          <w:p w14:paraId="5CC8B84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38DE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w:t>
            </w:r>
          </w:p>
        </w:tc>
        <w:tc>
          <w:tcPr>
            <w:tcW w:w="990" w:type="dxa"/>
            <w:shd w:val="clear" w:color="auto" w:fill="auto"/>
            <w:vAlign w:val="center"/>
          </w:tcPr>
          <w:p w14:paraId="0DF3AD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1700</w:t>
            </w:r>
          </w:p>
        </w:tc>
      </w:tr>
      <w:tr w14:paraId="00E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D4FA3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2267" w:type="dxa"/>
            <w:shd w:val="clear" w:color="auto" w:fill="auto"/>
            <w:vAlign w:val="center"/>
          </w:tcPr>
          <w:p w14:paraId="7F546D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4110" w:type="dxa"/>
            <w:shd w:val="clear" w:color="auto" w:fill="auto"/>
            <w:vAlign w:val="center"/>
          </w:tcPr>
          <w:p w14:paraId="185928D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0-150mm。</w:t>
            </w:r>
          </w:p>
        </w:tc>
        <w:tc>
          <w:tcPr>
            <w:tcW w:w="943" w:type="dxa"/>
            <w:vAlign w:val="center"/>
          </w:tcPr>
          <w:p w14:paraId="66ECC09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8FA23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323F763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2B2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9702F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2267" w:type="dxa"/>
            <w:shd w:val="clear" w:color="auto" w:fill="auto"/>
            <w:vAlign w:val="center"/>
          </w:tcPr>
          <w:p w14:paraId="41CCAE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4110" w:type="dxa"/>
            <w:shd w:val="clear" w:color="auto" w:fill="auto"/>
            <w:vAlign w:val="center"/>
          </w:tcPr>
          <w:p w14:paraId="16265B0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3位分控全长1米3。</w:t>
            </w:r>
          </w:p>
        </w:tc>
        <w:tc>
          <w:tcPr>
            <w:tcW w:w="943" w:type="dxa"/>
            <w:vAlign w:val="center"/>
          </w:tcPr>
          <w:p w14:paraId="06F99C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116D7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990" w:type="dxa"/>
            <w:shd w:val="clear" w:color="auto" w:fill="auto"/>
            <w:vAlign w:val="center"/>
          </w:tcPr>
          <w:p w14:paraId="3070641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52E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B63923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2267" w:type="dxa"/>
            <w:shd w:val="clear" w:color="auto" w:fill="auto"/>
            <w:vAlign w:val="center"/>
          </w:tcPr>
          <w:p w14:paraId="51AB0E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4110" w:type="dxa"/>
            <w:shd w:val="clear" w:color="auto" w:fill="auto"/>
            <w:vAlign w:val="center"/>
          </w:tcPr>
          <w:p w14:paraId="7AE359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左手油门不回中（美国手）161（0904A)-6通。</w:t>
            </w:r>
          </w:p>
        </w:tc>
        <w:tc>
          <w:tcPr>
            <w:tcW w:w="943" w:type="dxa"/>
            <w:vAlign w:val="center"/>
          </w:tcPr>
          <w:p w14:paraId="11197F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CA98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w:t>
            </w:r>
          </w:p>
        </w:tc>
        <w:tc>
          <w:tcPr>
            <w:tcW w:w="990" w:type="dxa"/>
            <w:shd w:val="clear" w:color="auto" w:fill="auto"/>
            <w:vAlign w:val="center"/>
          </w:tcPr>
          <w:p w14:paraId="0774BE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1300</w:t>
            </w:r>
          </w:p>
        </w:tc>
      </w:tr>
      <w:tr w14:paraId="503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70D21A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2267" w:type="dxa"/>
            <w:shd w:val="clear" w:color="auto" w:fill="auto"/>
            <w:vAlign w:val="center"/>
          </w:tcPr>
          <w:p w14:paraId="33328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4110" w:type="dxa"/>
            <w:shd w:val="clear" w:color="auto" w:fill="auto"/>
            <w:vAlign w:val="center"/>
          </w:tcPr>
          <w:p w14:paraId="5024E8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w:t>
            </w:r>
          </w:p>
        </w:tc>
        <w:tc>
          <w:tcPr>
            <w:tcW w:w="943" w:type="dxa"/>
            <w:vAlign w:val="center"/>
          </w:tcPr>
          <w:p w14:paraId="3364F57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90" w:type="dxa"/>
            <w:shd w:val="clear" w:color="auto" w:fill="auto"/>
            <w:vAlign w:val="center"/>
          </w:tcPr>
          <w:p w14:paraId="3A08D8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54ED0F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0DD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D8C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2267" w:type="dxa"/>
            <w:shd w:val="clear" w:color="auto" w:fill="auto"/>
            <w:vAlign w:val="center"/>
          </w:tcPr>
          <w:p w14:paraId="24B08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4110" w:type="dxa"/>
            <w:shd w:val="clear" w:color="auto" w:fill="auto"/>
            <w:vAlign w:val="center"/>
          </w:tcPr>
          <w:p w14:paraId="30CD36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2W图传+摄像头，不含接收。</w:t>
            </w:r>
          </w:p>
        </w:tc>
        <w:tc>
          <w:tcPr>
            <w:tcW w:w="943" w:type="dxa"/>
            <w:vAlign w:val="center"/>
          </w:tcPr>
          <w:p w14:paraId="03AF6D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5F1BC1D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186</w:t>
            </w:r>
          </w:p>
        </w:tc>
        <w:tc>
          <w:tcPr>
            <w:tcW w:w="990" w:type="dxa"/>
            <w:shd w:val="clear" w:color="auto" w:fill="auto"/>
            <w:vAlign w:val="center"/>
          </w:tcPr>
          <w:p w14:paraId="3F6F75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744</w:t>
            </w:r>
          </w:p>
        </w:tc>
      </w:tr>
      <w:tr w14:paraId="6A0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D678A8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2267" w:type="dxa"/>
            <w:shd w:val="clear" w:color="auto" w:fill="auto"/>
            <w:vAlign w:val="center"/>
          </w:tcPr>
          <w:p w14:paraId="67804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4110" w:type="dxa"/>
            <w:shd w:val="clear" w:color="auto" w:fill="auto"/>
            <w:vAlign w:val="center"/>
          </w:tcPr>
          <w:p w14:paraId="6603D93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图传fpv一体接收显示器。</w:t>
            </w:r>
          </w:p>
        </w:tc>
        <w:tc>
          <w:tcPr>
            <w:tcW w:w="943" w:type="dxa"/>
            <w:vAlign w:val="center"/>
          </w:tcPr>
          <w:p w14:paraId="186EB89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90" w:type="dxa"/>
            <w:shd w:val="clear" w:color="auto" w:fill="auto"/>
            <w:vAlign w:val="center"/>
          </w:tcPr>
          <w:p w14:paraId="1D2201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198</w:t>
            </w:r>
          </w:p>
        </w:tc>
        <w:tc>
          <w:tcPr>
            <w:tcW w:w="990" w:type="dxa"/>
            <w:shd w:val="clear" w:color="auto" w:fill="auto"/>
            <w:vAlign w:val="center"/>
          </w:tcPr>
          <w:p w14:paraId="5C20FF2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792</w:t>
            </w:r>
          </w:p>
        </w:tc>
      </w:tr>
      <w:tr w14:paraId="192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0C072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2267" w:type="dxa"/>
            <w:shd w:val="clear" w:color="auto" w:fill="auto"/>
            <w:vAlign w:val="center"/>
          </w:tcPr>
          <w:p w14:paraId="674C8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4110" w:type="dxa"/>
            <w:shd w:val="clear" w:color="auto" w:fill="auto"/>
            <w:vAlign w:val="center"/>
          </w:tcPr>
          <w:p w14:paraId="3530C43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WT901C-232加速度陀螺仪角度磁场。</w:t>
            </w:r>
          </w:p>
        </w:tc>
        <w:tc>
          <w:tcPr>
            <w:tcW w:w="943" w:type="dxa"/>
            <w:vAlign w:val="center"/>
          </w:tcPr>
          <w:p w14:paraId="6BD2E4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371847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179</w:t>
            </w:r>
          </w:p>
        </w:tc>
        <w:tc>
          <w:tcPr>
            <w:tcW w:w="990" w:type="dxa"/>
            <w:shd w:val="clear" w:color="auto" w:fill="auto"/>
            <w:vAlign w:val="center"/>
          </w:tcPr>
          <w:p w14:paraId="1297D7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716</w:t>
            </w:r>
          </w:p>
        </w:tc>
      </w:tr>
      <w:tr w14:paraId="51D1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68C206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2267" w:type="dxa"/>
            <w:shd w:val="clear" w:color="auto" w:fill="auto"/>
            <w:vAlign w:val="center"/>
          </w:tcPr>
          <w:p w14:paraId="4EDDBC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4110" w:type="dxa"/>
            <w:shd w:val="clear" w:color="auto" w:fill="auto"/>
            <w:vAlign w:val="center"/>
          </w:tcPr>
          <w:p w14:paraId="56C92C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USB-232连接线。</w:t>
            </w:r>
          </w:p>
        </w:tc>
        <w:tc>
          <w:tcPr>
            <w:tcW w:w="943" w:type="dxa"/>
            <w:vAlign w:val="center"/>
          </w:tcPr>
          <w:p w14:paraId="07F2E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4405408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1091D6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180</w:t>
            </w:r>
          </w:p>
        </w:tc>
      </w:tr>
      <w:tr w14:paraId="310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78303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2267" w:type="dxa"/>
            <w:shd w:val="clear" w:color="auto" w:fill="auto"/>
            <w:vAlign w:val="center"/>
          </w:tcPr>
          <w:p w14:paraId="6DE4BF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4110" w:type="dxa"/>
            <w:shd w:val="clear" w:color="auto" w:fill="auto"/>
            <w:vAlign w:val="center"/>
          </w:tcPr>
          <w:p w14:paraId="049983F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SL8 X V2+电脑用数据线+OTG转接头。</w:t>
            </w:r>
          </w:p>
        </w:tc>
        <w:tc>
          <w:tcPr>
            <w:tcW w:w="943" w:type="dxa"/>
            <w:vAlign w:val="center"/>
          </w:tcPr>
          <w:p w14:paraId="6503B3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6B2D9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c>
          <w:tcPr>
            <w:tcW w:w="990" w:type="dxa"/>
            <w:shd w:val="clear" w:color="auto" w:fill="auto"/>
            <w:vAlign w:val="center"/>
          </w:tcPr>
          <w:p w14:paraId="13AF0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1880</w:t>
            </w:r>
          </w:p>
        </w:tc>
      </w:tr>
      <w:tr w14:paraId="7EF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C1446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267" w:type="dxa"/>
            <w:shd w:val="clear" w:color="auto" w:fill="auto"/>
            <w:vAlign w:val="center"/>
          </w:tcPr>
          <w:p w14:paraId="3A09A3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4110" w:type="dxa"/>
            <w:shd w:val="clear" w:color="auto" w:fill="auto"/>
            <w:vAlign w:val="center"/>
          </w:tcPr>
          <w:p w14:paraId="507BD0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MTF-01（Ardupilot），8米测距量程、100HZ，低盲区1cm。</w:t>
            </w:r>
          </w:p>
        </w:tc>
        <w:tc>
          <w:tcPr>
            <w:tcW w:w="943" w:type="dxa"/>
            <w:vAlign w:val="center"/>
          </w:tcPr>
          <w:p w14:paraId="5922150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0551DD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173</w:t>
            </w:r>
          </w:p>
        </w:tc>
        <w:tc>
          <w:tcPr>
            <w:tcW w:w="990" w:type="dxa"/>
            <w:shd w:val="clear" w:color="auto" w:fill="auto"/>
            <w:vAlign w:val="center"/>
          </w:tcPr>
          <w:p w14:paraId="7BEC707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692</w:t>
            </w:r>
          </w:p>
        </w:tc>
      </w:tr>
      <w:tr w14:paraId="342C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A91C0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2267" w:type="dxa"/>
            <w:shd w:val="clear" w:color="auto" w:fill="auto"/>
            <w:vAlign w:val="center"/>
          </w:tcPr>
          <w:p w14:paraId="0FA688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4110" w:type="dxa"/>
            <w:shd w:val="clear" w:color="auto" w:fill="auto"/>
            <w:vAlign w:val="center"/>
          </w:tcPr>
          <w:p w14:paraId="15ED62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MT-15，测距量程0.05-15m，测距盲区5cm，测量频率800-5Hz可调。</w:t>
            </w:r>
          </w:p>
        </w:tc>
        <w:tc>
          <w:tcPr>
            <w:tcW w:w="943" w:type="dxa"/>
            <w:vAlign w:val="center"/>
          </w:tcPr>
          <w:p w14:paraId="3F3C02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53F6109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w:t>
            </w:r>
          </w:p>
        </w:tc>
        <w:tc>
          <w:tcPr>
            <w:tcW w:w="990" w:type="dxa"/>
            <w:shd w:val="clear" w:color="auto" w:fill="auto"/>
            <w:vAlign w:val="center"/>
          </w:tcPr>
          <w:p w14:paraId="328553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612</w:t>
            </w:r>
          </w:p>
        </w:tc>
      </w:tr>
      <w:tr w14:paraId="38D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7468D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2267" w:type="dxa"/>
            <w:shd w:val="clear" w:color="auto" w:fill="auto"/>
            <w:vAlign w:val="center"/>
          </w:tcPr>
          <w:p w14:paraId="0FDB41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4110" w:type="dxa"/>
            <w:shd w:val="clear" w:color="auto" w:fill="auto"/>
            <w:vAlign w:val="center"/>
          </w:tcPr>
          <w:p w14:paraId="1F4095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3S、25C、XT60插、2200mah（送平衡头AB扣）。</w:t>
            </w:r>
          </w:p>
        </w:tc>
        <w:tc>
          <w:tcPr>
            <w:tcW w:w="943" w:type="dxa"/>
            <w:vAlign w:val="center"/>
          </w:tcPr>
          <w:p w14:paraId="47EB1D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774B01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990" w:type="dxa"/>
            <w:shd w:val="clear" w:color="auto" w:fill="auto"/>
            <w:vAlign w:val="center"/>
          </w:tcPr>
          <w:p w14:paraId="5D5DC6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1072</w:t>
            </w:r>
          </w:p>
        </w:tc>
      </w:tr>
      <w:tr w14:paraId="09D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B8E0E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2267" w:type="dxa"/>
            <w:shd w:val="clear" w:color="auto" w:fill="auto"/>
            <w:vAlign w:val="center"/>
          </w:tcPr>
          <w:p w14:paraId="4DC3E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4110" w:type="dxa"/>
            <w:shd w:val="clear" w:color="auto" w:fill="auto"/>
            <w:vAlign w:val="center"/>
          </w:tcPr>
          <w:p w14:paraId="50EA53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1、5045BN三叶桨（颜色随机）；</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2、一包2对4支。</w:t>
            </w:r>
          </w:p>
        </w:tc>
        <w:tc>
          <w:tcPr>
            <w:tcW w:w="943" w:type="dxa"/>
            <w:vAlign w:val="center"/>
          </w:tcPr>
          <w:p w14:paraId="1A827F9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637C395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990" w:type="dxa"/>
            <w:shd w:val="clear" w:color="auto" w:fill="auto"/>
            <w:vAlign w:val="center"/>
          </w:tcPr>
          <w:p w14:paraId="594D93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104</w:t>
            </w:r>
          </w:p>
        </w:tc>
      </w:tr>
      <w:tr w14:paraId="1631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55E4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2267" w:type="dxa"/>
            <w:shd w:val="clear" w:color="auto" w:fill="auto"/>
            <w:vAlign w:val="center"/>
          </w:tcPr>
          <w:p w14:paraId="4A4B52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4110" w:type="dxa"/>
            <w:shd w:val="clear" w:color="auto" w:fill="auto"/>
            <w:vAlign w:val="center"/>
          </w:tcPr>
          <w:p w14:paraId="11423D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5寸螺旋桨保护罩绿色-送M3*10螺丝</w:t>
            </w:r>
            <w:r>
              <w:rPr>
                <w:rFonts w:hint="eastAsia"/>
                <w:lang w:eastAsia="zh-CN"/>
              </w:rPr>
              <w:t>。</w:t>
            </w:r>
          </w:p>
        </w:tc>
        <w:tc>
          <w:tcPr>
            <w:tcW w:w="943" w:type="dxa"/>
            <w:vAlign w:val="center"/>
          </w:tcPr>
          <w:p w14:paraId="771136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12E20D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990" w:type="dxa"/>
            <w:shd w:val="clear" w:color="auto" w:fill="auto"/>
            <w:vAlign w:val="center"/>
          </w:tcPr>
          <w:p w14:paraId="44E4D61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88</w:t>
            </w:r>
          </w:p>
        </w:tc>
      </w:tr>
      <w:tr w14:paraId="6D4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373F7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2267" w:type="dxa"/>
            <w:shd w:val="clear" w:color="auto" w:fill="auto"/>
            <w:vAlign w:val="center"/>
          </w:tcPr>
          <w:p w14:paraId="2C6EA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4110" w:type="dxa"/>
            <w:shd w:val="clear" w:color="auto" w:fill="auto"/>
            <w:vAlign w:val="center"/>
          </w:tcPr>
          <w:p w14:paraId="1DEFB06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CW正牙(银色) 1个。</w:t>
            </w:r>
          </w:p>
        </w:tc>
        <w:tc>
          <w:tcPr>
            <w:tcW w:w="943" w:type="dxa"/>
            <w:vAlign w:val="center"/>
          </w:tcPr>
          <w:p w14:paraId="0B880A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6ACB291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1FD9446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794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64F5C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2267" w:type="dxa"/>
            <w:shd w:val="clear" w:color="auto" w:fill="auto"/>
            <w:vAlign w:val="center"/>
          </w:tcPr>
          <w:p w14:paraId="4A88DC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4110" w:type="dxa"/>
            <w:shd w:val="clear" w:color="auto" w:fill="auto"/>
            <w:vAlign w:val="center"/>
          </w:tcPr>
          <w:p w14:paraId="6FFD857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CCW反牙(黑色) 1个。</w:t>
            </w:r>
          </w:p>
        </w:tc>
        <w:tc>
          <w:tcPr>
            <w:tcW w:w="943" w:type="dxa"/>
            <w:vAlign w:val="center"/>
          </w:tcPr>
          <w:p w14:paraId="1D362BA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7F2231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4B1F0C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1DE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A2C1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2267" w:type="dxa"/>
            <w:shd w:val="clear" w:color="auto" w:fill="auto"/>
            <w:vAlign w:val="center"/>
          </w:tcPr>
          <w:p w14:paraId="01F501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4110" w:type="dxa"/>
            <w:shd w:val="clear" w:color="auto" w:fill="auto"/>
            <w:vAlign w:val="center"/>
          </w:tcPr>
          <w:p w14:paraId="0ADC569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套装（三叉套筒/小十字套筒各1）。</w:t>
            </w:r>
          </w:p>
        </w:tc>
        <w:tc>
          <w:tcPr>
            <w:tcW w:w="943" w:type="dxa"/>
            <w:vAlign w:val="center"/>
          </w:tcPr>
          <w:p w14:paraId="2A0904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15F025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w:t>
            </w:r>
          </w:p>
        </w:tc>
        <w:tc>
          <w:tcPr>
            <w:tcW w:w="990" w:type="dxa"/>
            <w:shd w:val="clear" w:color="auto" w:fill="auto"/>
            <w:vAlign w:val="center"/>
          </w:tcPr>
          <w:p w14:paraId="3445B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131.2</w:t>
            </w:r>
          </w:p>
        </w:tc>
      </w:tr>
      <w:tr w14:paraId="524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8EE6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2267" w:type="dxa"/>
            <w:shd w:val="clear" w:color="auto" w:fill="auto"/>
            <w:vAlign w:val="center"/>
          </w:tcPr>
          <w:p w14:paraId="09C7CA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4110" w:type="dxa"/>
            <w:shd w:val="clear" w:color="auto" w:fill="auto"/>
            <w:vAlign w:val="center"/>
          </w:tcPr>
          <w:p w14:paraId="589FBE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8槽充电器+5号1300毫安电池*8节【送电池盒】。</w:t>
            </w:r>
          </w:p>
        </w:tc>
        <w:tc>
          <w:tcPr>
            <w:tcW w:w="943" w:type="dxa"/>
            <w:vAlign w:val="center"/>
          </w:tcPr>
          <w:p w14:paraId="1751B03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90" w:type="dxa"/>
            <w:shd w:val="clear" w:color="auto" w:fill="auto"/>
            <w:vAlign w:val="center"/>
          </w:tcPr>
          <w:p w14:paraId="1D940E6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990" w:type="dxa"/>
            <w:shd w:val="clear" w:color="auto" w:fill="auto"/>
            <w:vAlign w:val="center"/>
          </w:tcPr>
          <w:p w14:paraId="25B774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w:t>
            </w:r>
          </w:p>
        </w:tc>
      </w:tr>
      <w:tr w14:paraId="5233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EF106B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2267" w:type="dxa"/>
            <w:shd w:val="clear" w:color="auto" w:fill="auto"/>
            <w:vAlign w:val="center"/>
          </w:tcPr>
          <w:p w14:paraId="0989E4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4110" w:type="dxa"/>
            <w:shd w:val="clear" w:color="auto" w:fill="auto"/>
            <w:vAlign w:val="center"/>
          </w:tcPr>
          <w:p w14:paraId="739FF370">
            <w:pPr>
              <w:keepNext w:val="0"/>
              <w:keepLines w:val="0"/>
              <w:pageBreakBefore w:val="0"/>
              <w:widowControl/>
              <w:suppressLineNumbers w:val="0"/>
              <w:shd w:val="clear" w:fill="FFFFFF"/>
              <w:kinsoku/>
              <w:wordWrap w:val="0"/>
              <w:overflowPunct/>
              <w:topLinePunct w:val="0"/>
              <w:autoSpaceDE/>
              <w:autoSpaceDN/>
              <w:bidi w:val="0"/>
              <w:adjustRightInd/>
              <w:snapToGrid/>
              <w:spacing w:line="420" w:lineRule="exact"/>
              <w:ind w:left="0" w:right="192" w:firstLine="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MC30A电调（XT60插），</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1B714B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486CDA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192</w:t>
            </w:r>
          </w:p>
        </w:tc>
        <w:tc>
          <w:tcPr>
            <w:tcW w:w="990" w:type="dxa"/>
            <w:shd w:val="clear" w:color="auto" w:fill="auto"/>
            <w:vAlign w:val="center"/>
          </w:tcPr>
          <w:p w14:paraId="0C432D1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768</w:t>
            </w:r>
          </w:p>
        </w:tc>
      </w:tr>
      <w:tr w14:paraId="6755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2169E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2267" w:type="dxa"/>
            <w:shd w:val="clear" w:color="auto" w:fill="auto"/>
            <w:vAlign w:val="center"/>
          </w:tcPr>
          <w:p w14:paraId="6B57A6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4110" w:type="dxa"/>
            <w:shd w:val="clear" w:color="auto" w:fill="auto"/>
            <w:vAlign w:val="center"/>
          </w:tcPr>
          <w:p w14:paraId="04E50C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 11.1V（XT60插）。</w:t>
            </w:r>
          </w:p>
        </w:tc>
        <w:tc>
          <w:tcPr>
            <w:tcW w:w="943" w:type="dxa"/>
            <w:vAlign w:val="center"/>
          </w:tcPr>
          <w:p w14:paraId="57C1A2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2FB4F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990" w:type="dxa"/>
            <w:shd w:val="clear" w:color="auto" w:fill="auto"/>
            <w:vAlign w:val="center"/>
          </w:tcPr>
          <w:p w14:paraId="772EDD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r>
      <w:tr w14:paraId="0C8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41DEC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w:t>
            </w:r>
          </w:p>
        </w:tc>
        <w:tc>
          <w:tcPr>
            <w:tcW w:w="2267" w:type="dxa"/>
            <w:shd w:val="clear" w:color="auto" w:fill="auto"/>
            <w:vAlign w:val="center"/>
          </w:tcPr>
          <w:p w14:paraId="0CC4DE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空机+配件包</w:t>
            </w:r>
          </w:p>
        </w:tc>
        <w:tc>
          <w:tcPr>
            <w:tcW w:w="4110" w:type="dxa"/>
            <w:shd w:val="clear" w:color="auto" w:fill="auto"/>
            <w:vAlign w:val="center"/>
          </w:tcPr>
          <w:p w14:paraId="1140C93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绿彩迷；</w:t>
            </w:r>
          </w:p>
          <w:p w14:paraId="15EAC1A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p>
          <w:p w14:paraId="7C22CD0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p w14:paraId="414F1FE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宋体" w:asciiTheme="minorEastAsia" w:hAnsi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sz w:val="24"/>
                <w:szCs w:val="24"/>
                <w:lang w:val="en-US" w:eastAsia="zh-CN"/>
              </w:rPr>
              <w:t>最大飞行高度120米以上</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65629E0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3855E6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990" w:type="dxa"/>
            <w:shd w:val="clear" w:color="auto" w:fill="auto"/>
            <w:vAlign w:val="center"/>
          </w:tcPr>
          <w:p w14:paraId="51E453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176</w:t>
            </w:r>
          </w:p>
        </w:tc>
      </w:tr>
      <w:tr w14:paraId="4D0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FFD79F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w:t>
            </w:r>
          </w:p>
        </w:tc>
        <w:tc>
          <w:tcPr>
            <w:tcW w:w="2267" w:type="dxa"/>
            <w:shd w:val="clear" w:color="auto" w:fill="auto"/>
            <w:vAlign w:val="center"/>
          </w:tcPr>
          <w:p w14:paraId="44FE4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F3P固定翼</w:t>
            </w:r>
          </w:p>
        </w:tc>
        <w:tc>
          <w:tcPr>
            <w:tcW w:w="4110" w:type="dxa"/>
            <w:shd w:val="clear" w:color="auto" w:fill="auto"/>
            <w:vAlign w:val="center"/>
          </w:tcPr>
          <w:p w14:paraId="2C6965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水星（PNP标配套餐），</w:t>
            </w:r>
            <w:r>
              <w:rPr>
                <w:rFonts w:hint="default" w:asciiTheme="minorEastAsia" w:hAnsiTheme="minorEastAsia" w:eastAsiaTheme="minorEastAsia" w:cstheme="minorEastAsia"/>
                <w:b w:val="0"/>
                <w:bCs w:val="0"/>
                <w:sz w:val="24"/>
                <w:szCs w:val="24"/>
                <w:lang w:val="en-US" w:eastAsia="zh-CN"/>
              </w:rPr>
              <w:t>航模飞机固定翼3d板机水星耐摔板F3P遥控飞机模型特技练习机KT板</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0024669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18套</w:t>
            </w:r>
          </w:p>
        </w:tc>
        <w:tc>
          <w:tcPr>
            <w:tcW w:w="990" w:type="dxa"/>
            <w:shd w:val="clear" w:color="auto" w:fill="auto"/>
            <w:vAlign w:val="center"/>
          </w:tcPr>
          <w:p w14:paraId="0BD118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172</w:t>
            </w:r>
          </w:p>
        </w:tc>
        <w:tc>
          <w:tcPr>
            <w:tcW w:w="990" w:type="dxa"/>
            <w:shd w:val="clear" w:color="auto" w:fill="auto"/>
            <w:vAlign w:val="center"/>
          </w:tcPr>
          <w:p w14:paraId="322AC8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3096</w:t>
            </w:r>
          </w:p>
        </w:tc>
      </w:tr>
      <w:tr w14:paraId="19B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D5B9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2267" w:type="dxa"/>
            <w:shd w:val="clear" w:color="auto" w:fill="auto"/>
            <w:vAlign w:val="center"/>
          </w:tcPr>
          <w:p w14:paraId="780E51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1位、2位、4位数码管（共阴）</w:t>
            </w:r>
          </w:p>
        </w:tc>
        <w:tc>
          <w:tcPr>
            <w:tcW w:w="4110" w:type="dxa"/>
            <w:shd w:val="clear" w:color="auto" w:fill="auto"/>
            <w:vAlign w:val="center"/>
          </w:tcPr>
          <w:p w14:paraId="08DA39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0.36英寸共阴的3种型号数码管。</w:t>
            </w:r>
          </w:p>
        </w:tc>
        <w:tc>
          <w:tcPr>
            <w:tcW w:w="943" w:type="dxa"/>
            <w:vAlign w:val="center"/>
          </w:tcPr>
          <w:p w14:paraId="24CC9AF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700B5BB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1841E9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5CF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0AFF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34</w:t>
            </w:r>
          </w:p>
        </w:tc>
        <w:tc>
          <w:tcPr>
            <w:tcW w:w="2267" w:type="dxa"/>
            <w:shd w:val="clear" w:color="auto" w:fill="auto"/>
            <w:vAlign w:val="center"/>
          </w:tcPr>
          <w:p w14:paraId="5E4593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三极管NPN</w:t>
            </w:r>
          </w:p>
        </w:tc>
        <w:tc>
          <w:tcPr>
            <w:tcW w:w="4110" w:type="dxa"/>
            <w:shd w:val="clear" w:color="auto" w:fill="auto"/>
            <w:vAlign w:val="center"/>
          </w:tcPr>
          <w:p w14:paraId="6F96EB49">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S9013直插NPN；</w:t>
            </w:r>
          </w:p>
          <w:p w14:paraId="67C29461">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36546E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A1EAFF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2E2CAAE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546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FBED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w:t>
            </w:r>
          </w:p>
        </w:tc>
        <w:tc>
          <w:tcPr>
            <w:tcW w:w="2267" w:type="dxa"/>
            <w:shd w:val="clear" w:color="auto" w:fill="auto"/>
            <w:vAlign w:val="center"/>
          </w:tcPr>
          <w:p w14:paraId="2F0C1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三极管PNP</w:t>
            </w:r>
          </w:p>
        </w:tc>
        <w:tc>
          <w:tcPr>
            <w:tcW w:w="4110" w:type="dxa"/>
            <w:shd w:val="clear" w:color="auto" w:fill="auto"/>
            <w:vAlign w:val="center"/>
          </w:tcPr>
          <w:p w14:paraId="209117B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S9012直插PNP；</w:t>
            </w:r>
          </w:p>
          <w:p w14:paraId="42C6A1AE">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14AF54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4DEF7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5D9B6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063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5F1B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2267" w:type="dxa"/>
            <w:shd w:val="clear" w:color="auto" w:fill="auto"/>
            <w:vAlign w:val="center"/>
          </w:tcPr>
          <w:p w14:paraId="311D0E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轻触按键开关</w:t>
            </w:r>
          </w:p>
        </w:tc>
        <w:tc>
          <w:tcPr>
            <w:tcW w:w="4110" w:type="dxa"/>
            <w:shd w:val="clear" w:color="auto" w:fill="auto"/>
            <w:vAlign w:val="center"/>
          </w:tcPr>
          <w:p w14:paraId="7BC18F2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轻触开关 6×6系列直插按键，6*6常用7种直插轻触开关每种20个。</w:t>
            </w:r>
          </w:p>
        </w:tc>
        <w:tc>
          <w:tcPr>
            <w:tcW w:w="943" w:type="dxa"/>
            <w:vAlign w:val="center"/>
          </w:tcPr>
          <w:p w14:paraId="2B973B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56B6A3C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70BE19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6256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9ABB9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37</w:t>
            </w:r>
          </w:p>
        </w:tc>
        <w:tc>
          <w:tcPr>
            <w:tcW w:w="2267" w:type="dxa"/>
            <w:shd w:val="clear" w:color="auto" w:fill="auto"/>
            <w:vAlign w:val="center"/>
          </w:tcPr>
          <w:p w14:paraId="33EFA7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电阻</w:t>
            </w:r>
          </w:p>
        </w:tc>
        <w:tc>
          <w:tcPr>
            <w:tcW w:w="4110" w:type="dxa"/>
            <w:shd w:val="clear" w:color="auto" w:fill="auto"/>
            <w:vAlign w:val="center"/>
          </w:tcPr>
          <w:p w14:paraId="7565BB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1/4W金属膜电阻包50，每种20个。</w:t>
            </w:r>
          </w:p>
        </w:tc>
        <w:tc>
          <w:tcPr>
            <w:tcW w:w="943" w:type="dxa"/>
            <w:vAlign w:val="center"/>
          </w:tcPr>
          <w:p w14:paraId="717494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4BAA0A2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990" w:type="dxa"/>
            <w:shd w:val="clear" w:color="auto" w:fill="auto"/>
            <w:vAlign w:val="center"/>
          </w:tcPr>
          <w:p w14:paraId="6CA675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r>
      <w:tr w14:paraId="15D7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A771E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38</w:t>
            </w:r>
          </w:p>
        </w:tc>
        <w:tc>
          <w:tcPr>
            <w:tcW w:w="2267" w:type="dxa"/>
            <w:shd w:val="clear" w:color="auto" w:fill="auto"/>
            <w:vAlign w:val="center"/>
          </w:tcPr>
          <w:p w14:paraId="3CBC0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二极管</w:t>
            </w:r>
          </w:p>
        </w:tc>
        <w:tc>
          <w:tcPr>
            <w:tcW w:w="4110" w:type="dxa"/>
            <w:shd w:val="clear" w:color="auto" w:fill="auto"/>
            <w:vAlign w:val="center"/>
          </w:tcPr>
          <w:p w14:paraId="0E55E9E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直插二极管包8种共100只。</w:t>
            </w:r>
          </w:p>
        </w:tc>
        <w:tc>
          <w:tcPr>
            <w:tcW w:w="943" w:type="dxa"/>
            <w:vAlign w:val="center"/>
          </w:tcPr>
          <w:p w14:paraId="4D7B01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B6F752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990" w:type="dxa"/>
            <w:shd w:val="clear" w:color="auto" w:fill="auto"/>
            <w:vAlign w:val="center"/>
          </w:tcPr>
          <w:p w14:paraId="1B53D2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r>
      <w:tr w14:paraId="336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66744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39</w:t>
            </w:r>
          </w:p>
        </w:tc>
        <w:tc>
          <w:tcPr>
            <w:tcW w:w="2267" w:type="dxa"/>
            <w:shd w:val="clear" w:color="auto" w:fill="auto"/>
            <w:vAlign w:val="center"/>
          </w:tcPr>
          <w:p w14:paraId="06767A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74LS00/74LS02</w:t>
            </w:r>
          </w:p>
        </w:tc>
        <w:tc>
          <w:tcPr>
            <w:tcW w:w="4110" w:type="dxa"/>
            <w:shd w:val="clear" w:color="auto" w:fill="auto"/>
            <w:vAlign w:val="center"/>
          </w:tcPr>
          <w:p w14:paraId="216536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双列直插，两种型号各1个/套。</w:t>
            </w:r>
          </w:p>
        </w:tc>
        <w:tc>
          <w:tcPr>
            <w:tcW w:w="943" w:type="dxa"/>
            <w:vAlign w:val="center"/>
          </w:tcPr>
          <w:p w14:paraId="61AC793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6722EA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71E43B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6E8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3DD52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c>
          <w:tcPr>
            <w:tcW w:w="2267" w:type="dxa"/>
            <w:shd w:val="clear" w:color="auto" w:fill="auto"/>
            <w:vAlign w:val="center"/>
          </w:tcPr>
          <w:p w14:paraId="350B72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7CC5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10*10cm。</w:t>
            </w:r>
          </w:p>
        </w:tc>
        <w:tc>
          <w:tcPr>
            <w:tcW w:w="943" w:type="dxa"/>
            <w:vAlign w:val="center"/>
          </w:tcPr>
          <w:p w14:paraId="2A5913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40张</w:t>
            </w:r>
          </w:p>
        </w:tc>
        <w:tc>
          <w:tcPr>
            <w:tcW w:w="990" w:type="dxa"/>
            <w:shd w:val="clear" w:color="auto" w:fill="auto"/>
            <w:vAlign w:val="center"/>
          </w:tcPr>
          <w:p w14:paraId="0F7FA1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01344E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2E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5CDC7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w:t>
            </w:r>
          </w:p>
        </w:tc>
        <w:tc>
          <w:tcPr>
            <w:tcW w:w="2267" w:type="dxa"/>
            <w:shd w:val="clear" w:color="auto" w:fill="auto"/>
            <w:vAlign w:val="center"/>
          </w:tcPr>
          <w:p w14:paraId="4AB1E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C52AA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7*9cm。</w:t>
            </w:r>
          </w:p>
        </w:tc>
        <w:tc>
          <w:tcPr>
            <w:tcW w:w="943" w:type="dxa"/>
            <w:vAlign w:val="center"/>
          </w:tcPr>
          <w:p w14:paraId="20EE0B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80张</w:t>
            </w:r>
          </w:p>
        </w:tc>
        <w:tc>
          <w:tcPr>
            <w:tcW w:w="990" w:type="dxa"/>
            <w:shd w:val="clear" w:color="auto" w:fill="auto"/>
            <w:vAlign w:val="center"/>
          </w:tcPr>
          <w:p w14:paraId="671CE1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ECFC8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A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D32A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c>
          <w:tcPr>
            <w:tcW w:w="2267" w:type="dxa"/>
            <w:shd w:val="clear" w:color="auto" w:fill="auto"/>
            <w:vAlign w:val="center"/>
          </w:tcPr>
          <w:p w14:paraId="0876DA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DIY收音机套件</w:t>
            </w:r>
          </w:p>
        </w:tc>
        <w:tc>
          <w:tcPr>
            <w:tcW w:w="4110" w:type="dxa"/>
            <w:shd w:val="clear" w:color="auto" w:fill="auto"/>
            <w:vAlign w:val="center"/>
          </w:tcPr>
          <w:p w14:paraId="191A42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散件及2节5号电池。</w:t>
            </w:r>
          </w:p>
        </w:tc>
        <w:tc>
          <w:tcPr>
            <w:tcW w:w="943" w:type="dxa"/>
            <w:vAlign w:val="center"/>
          </w:tcPr>
          <w:p w14:paraId="647FAE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5A6B31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990" w:type="dxa"/>
            <w:shd w:val="clear" w:color="auto" w:fill="auto"/>
            <w:vAlign w:val="center"/>
          </w:tcPr>
          <w:p w14:paraId="53D60B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560</w:t>
            </w:r>
          </w:p>
        </w:tc>
      </w:tr>
      <w:tr w14:paraId="20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7FA2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43</w:t>
            </w:r>
          </w:p>
        </w:tc>
        <w:tc>
          <w:tcPr>
            <w:tcW w:w="2267" w:type="dxa"/>
            <w:shd w:val="clear" w:color="auto" w:fill="auto"/>
            <w:vAlign w:val="center"/>
          </w:tcPr>
          <w:p w14:paraId="62E23A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七段译码器74LS48</w:t>
            </w:r>
          </w:p>
        </w:tc>
        <w:tc>
          <w:tcPr>
            <w:tcW w:w="4110" w:type="dxa"/>
            <w:shd w:val="clear" w:color="auto" w:fill="auto"/>
            <w:vAlign w:val="center"/>
          </w:tcPr>
          <w:p w14:paraId="214F0AA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w:t>
            </w:r>
          </w:p>
        </w:tc>
        <w:tc>
          <w:tcPr>
            <w:tcW w:w="943" w:type="dxa"/>
            <w:vAlign w:val="center"/>
          </w:tcPr>
          <w:p w14:paraId="5EE48BE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72493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68B7789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1A9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36E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2267" w:type="dxa"/>
            <w:shd w:val="clear" w:color="auto" w:fill="auto"/>
            <w:vAlign w:val="center"/>
          </w:tcPr>
          <w:p w14:paraId="561E6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单稳态电路</w:t>
            </w:r>
          </w:p>
        </w:tc>
        <w:tc>
          <w:tcPr>
            <w:tcW w:w="4110" w:type="dxa"/>
            <w:shd w:val="clear" w:color="auto" w:fill="auto"/>
            <w:vAlign w:val="center"/>
          </w:tcPr>
          <w:p w14:paraId="2E7D5BF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焊接实训散件。</w:t>
            </w:r>
          </w:p>
        </w:tc>
        <w:tc>
          <w:tcPr>
            <w:tcW w:w="943" w:type="dxa"/>
            <w:vAlign w:val="center"/>
          </w:tcPr>
          <w:p w14:paraId="6D417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58D075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17B50DE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24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EB6F2C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2267" w:type="dxa"/>
            <w:shd w:val="clear" w:color="auto" w:fill="auto"/>
            <w:vAlign w:val="center"/>
          </w:tcPr>
          <w:p w14:paraId="0962C3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w:t>
            </w:r>
          </w:p>
        </w:tc>
        <w:tc>
          <w:tcPr>
            <w:tcW w:w="4110" w:type="dxa"/>
            <w:shd w:val="clear" w:color="auto" w:fill="auto"/>
            <w:vAlign w:val="center"/>
          </w:tcPr>
          <w:p w14:paraId="6DC9AB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点触发双稳态电路套件。</w:t>
            </w:r>
          </w:p>
        </w:tc>
        <w:tc>
          <w:tcPr>
            <w:tcW w:w="943" w:type="dxa"/>
            <w:vAlign w:val="center"/>
          </w:tcPr>
          <w:p w14:paraId="5E76B31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ABC76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1BDB60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26B1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D7B76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46</w:t>
            </w:r>
          </w:p>
        </w:tc>
        <w:tc>
          <w:tcPr>
            <w:tcW w:w="2267" w:type="dxa"/>
            <w:shd w:val="clear" w:color="auto" w:fill="auto"/>
            <w:vAlign w:val="center"/>
          </w:tcPr>
          <w:p w14:paraId="5087AF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w:t>
            </w:r>
          </w:p>
        </w:tc>
        <w:tc>
          <w:tcPr>
            <w:tcW w:w="4110" w:type="dxa"/>
            <w:shd w:val="clear" w:color="auto" w:fill="auto"/>
            <w:vAlign w:val="center"/>
          </w:tcPr>
          <w:p w14:paraId="1F413DA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串联式稳压电路散件。</w:t>
            </w:r>
          </w:p>
        </w:tc>
        <w:tc>
          <w:tcPr>
            <w:tcW w:w="943" w:type="dxa"/>
            <w:vAlign w:val="center"/>
          </w:tcPr>
          <w:p w14:paraId="6B5880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51279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4A5EAB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7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23AB6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2267" w:type="dxa"/>
            <w:shd w:val="clear" w:color="auto" w:fill="auto"/>
            <w:vAlign w:val="center"/>
          </w:tcPr>
          <w:p w14:paraId="7E10BA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电容</w:t>
            </w:r>
          </w:p>
        </w:tc>
        <w:tc>
          <w:tcPr>
            <w:tcW w:w="4110" w:type="dxa"/>
            <w:shd w:val="clear" w:color="auto" w:fill="auto"/>
            <w:vAlign w:val="center"/>
          </w:tcPr>
          <w:p w14:paraId="3F665C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1、混装直插的电解电容，不限容值；</w:t>
            </w:r>
          </w:p>
          <w:p w14:paraId="6604AA6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2、250克/包。</w:t>
            </w:r>
          </w:p>
        </w:tc>
        <w:tc>
          <w:tcPr>
            <w:tcW w:w="943" w:type="dxa"/>
            <w:vAlign w:val="center"/>
          </w:tcPr>
          <w:p w14:paraId="482035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F3CFBE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5314CD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49B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4F00A2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c>
          <w:tcPr>
            <w:tcW w:w="2267" w:type="dxa"/>
            <w:shd w:val="clear" w:color="auto" w:fill="auto"/>
            <w:vAlign w:val="center"/>
          </w:tcPr>
          <w:p w14:paraId="011E6C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913391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2.5黄色；</w:t>
            </w:r>
          </w:p>
          <w:p w14:paraId="039F344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33BDB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5C0BA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5AEA13E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E3E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91AAB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49</w:t>
            </w:r>
          </w:p>
        </w:tc>
        <w:tc>
          <w:tcPr>
            <w:tcW w:w="2267" w:type="dxa"/>
            <w:shd w:val="clear" w:color="auto" w:fill="auto"/>
            <w:vAlign w:val="center"/>
          </w:tcPr>
          <w:p w14:paraId="698436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2C1F03D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2.5绿色；</w:t>
            </w:r>
          </w:p>
          <w:p w14:paraId="0668C040">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650DDDB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3A81EE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7DEA607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7C3B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2AD9C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2267" w:type="dxa"/>
            <w:shd w:val="clear" w:color="auto" w:fill="auto"/>
            <w:vAlign w:val="center"/>
          </w:tcPr>
          <w:p w14:paraId="0FE63F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02E398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2.5红色；</w:t>
            </w:r>
          </w:p>
          <w:p w14:paraId="2D56339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10613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0C4B7D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782773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6092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7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w:t>
            </w:r>
          </w:p>
        </w:tc>
        <w:tc>
          <w:tcPr>
            <w:tcW w:w="2267" w:type="dxa"/>
            <w:shd w:val="clear" w:color="auto" w:fill="auto"/>
            <w:vAlign w:val="center"/>
          </w:tcPr>
          <w:p w14:paraId="7156F0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04DBC65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2.5蓝色；</w:t>
            </w:r>
          </w:p>
          <w:p w14:paraId="01E8E3C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54FE9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3卷</w:t>
            </w:r>
          </w:p>
        </w:tc>
        <w:tc>
          <w:tcPr>
            <w:tcW w:w="990" w:type="dxa"/>
            <w:shd w:val="clear" w:color="auto" w:fill="auto"/>
            <w:vAlign w:val="center"/>
          </w:tcPr>
          <w:p w14:paraId="446582E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1043A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90</w:t>
            </w:r>
          </w:p>
        </w:tc>
      </w:tr>
      <w:tr w14:paraId="134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F13B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w:t>
            </w:r>
          </w:p>
        </w:tc>
        <w:tc>
          <w:tcPr>
            <w:tcW w:w="2267" w:type="dxa"/>
            <w:shd w:val="clear" w:color="auto" w:fill="auto"/>
            <w:vAlign w:val="center"/>
          </w:tcPr>
          <w:p w14:paraId="5F27BC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5528909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 0.5黑色；</w:t>
            </w:r>
          </w:p>
          <w:p w14:paraId="2127D69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83636A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6卷</w:t>
            </w:r>
          </w:p>
        </w:tc>
        <w:tc>
          <w:tcPr>
            <w:tcW w:w="990" w:type="dxa"/>
            <w:shd w:val="clear" w:color="auto" w:fill="auto"/>
            <w:vAlign w:val="center"/>
          </w:tcPr>
          <w:p w14:paraId="4FF2BA3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990" w:type="dxa"/>
            <w:shd w:val="clear" w:color="auto" w:fill="auto"/>
            <w:vAlign w:val="center"/>
          </w:tcPr>
          <w:p w14:paraId="532794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76F0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1B7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53</w:t>
            </w:r>
          </w:p>
        </w:tc>
        <w:tc>
          <w:tcPr>
            <w:tcW w:w="2267" w:type="dxa"/>
            <w:shd w:val="clear" w:color="auto" w:fill="auto"/>
            <w:vAlign w:val="center"/>
          </w:tcPr>
          <w:p w14:paraId="382ECD6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双绞线</w:t>
            </w:r>
          </w:p>
        </w:tc>
        <w:tc>
          <w:tcPr>
            <w:tcW w:w="4110" w:type="dxa"/>
            <w:shd w:val="clear" w:color="auto" w:fill="auto"/>
            <w:vAlign w:val="center"/>
          </w:tcPr>
          <w:p w14:paraId="4FFEFE8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加强版A款；</w:t>
            </w:r>
          </w:p>
          <w:p w14:paraId="2C621982">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0.5纯铜-灰色；</w:t>
            </w:r>
          </w:p>
          <w:p w14:paraId="5F41FB2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sz w:val="24"/>
                <w:szCs w:val="24"/>
                <w:lang w:val="en-US" w:eastAsia="zh-CN"/>
              </w:rPr>
              <w:t>200米/卷。</w:t>
            </w:r>
          </w:p>
        </w:tc>
        <w:tc>
          <w:tcPr>
            <w:tcW w:w="943" w:type="dxa"/>
            <w:vAlign w:val="center"/>
          </w:tcPr>
          <w:p w14:paraId="13FF43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4412EA2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c>
          <w:tcPr>
            <w:tcW w:w="990" w:type="dxa"/>
            <w:shd w:val="clear" w:color="auto" w:fill="auto"/>
            <w:vAlign w:val="center"/>
          </w:tcPr>
          <w:p w14:paraId="782A4E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r>
      <w:tr w14:paraId="56B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E667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54</w:t>
            </w:r>
          </w:p>
        </w:tc>
        <w:tc>
          <w:tcPr>
            <w:tcW w:w="2267" w:type="dxa"/>
            <w:shd w:val="clear" w:color="auto" w:fill="auto"/>
            <w:vAlign w:val="center"/>
          </w:tcPr>
          <w:p w14:paraId="146222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水晶头</w:t>
            </w:r>
          </w:p>
        </w:tc>
        <w:tc>
          <w:tcPr>
            <w:tcW w:w="4110" w:type="dxa"/>
            <w:shd w:val="clear" w:color="auto" w:fill="auto"/>
            <w:vAlign w:val="center"/>
          </w:tcPr>
          <w:p w14:paraId="502322EE">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真纯铜+加厚芯片；</w:t>
            </w:r>
          </w:p>
          <w:p w14:paraId="5CED15CA">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超五类千兆-工程款；</w:t>
            </w:r>
          </w:p>
          <w:p w14:paraId="65BB51B3">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100颗/盒。</w:t>
            </w:r>
          </w:p>
        </w:tc>
        <w:tc>
          <w:tcPr>
            <w:tcW w:w="943" w:type="dxa"/>
            <w:vAlign w:val="center"/>
          </w:tcPr>
          <w:p w14:paraId="595D50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6盒</w:t>
            </w:r>
          </w:p>
        </w:tc>
        <w:tc>
          <w:tcPr>
            <w:tcW w:w="990" w:type="dxa"/>
            <w:shd w:val="clear" w:color="auto" w:fill="auto"/>
            <w:vAlign w:val="center"/>
          </w:tcPr>
          <w:p w14:paraId="3F54E30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990" w:type="dxa"/>
            <w:shd w:val="clear" w:color="auto" w:fill="auto"/>
            <w:vAlign w:val="center"/>
          </w:tcPr>
          <w:p w14:paraId="3DAD38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162</w:t>
            </w:r>
          </w:p>
        </w:tc>
      </w:tr>
      <w:tr w14:paraId="71D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14F89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55</w:t>
            </w:r>
          </w:p>
        </w:tc>
        <w:tc>
          <w:tcPr>
            <w:tcW w:w="2267" w:type="dxa"/>
            <w:shd w:val="clear" w:color="auto" w:fill="auto"/>
            <w:vAlign w:val="center"/>
          </w:tcPr>
          <w:p w14:paraId="664A2F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42EC3F6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1、63#焊锡0.8；</w:t>
            </w:r>
          </w:p>
          <w:p w14:paraId="549EDA7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7D2BFC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19CC6D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484F8CA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r>
      <w:tr w14:paraId="57EB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B026B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c>
          <w:tcPr>
            <w:tcW w:w="2267" w:type="dxa"/>
            <w:shd w:val="clear" w:color="auto" w:fill="auto"/>
            <w:vAlign w:val="center"/>
          </w:tcPr>
          <w:p w14:paraId="6F0AA8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ATX转接板</w:t>
            </w:r>
          </w:p>
        </w:tc>
        <w:tc>
          <w:tcPr>
            <w:tcW w:w="4110" w:type="dxa"/>
            <w:shd w:val="clear" w:color="auto" w:fill="auto"/>
            <w:vAlign w:val="center"/>
          </w:tcPr>
          <w:p w14:paraId="4E7D8E0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带盖+外接开关。</w:t>
            </w:r>
          </w:p>
        </w:tc>
        <w:tc>
          <w:tcPr>
            <w:tcW w:w="943" w:type="dxa"/>
            <w:vAlign w:val="center"/>
          </w:tcPr>
          <w:p w14:paraId="45FFAD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74DF1DC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990" w:type="dxa"/>
            <w:shd w:val="clear" w:color="auto" w:fill="auto"/>
            <w:vAlign w:val="center"/>
          </w:tcPr>
          <w:p w14:paraId="19009CA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w:t>
            </w:r>
          </w:p>
        </w:tc>
      </w:tr>
      <w:tr w14:paraId="5176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B9BDB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57</w:t>
            </w:r>
          </w:p>
        </w:tc>
        <w:tc>
          <w:tcPr>
            <w:tcW w:w="2267" w:type="dxa"/>
            <w:shd w:val="clear" w:color="auto" w:fill="auto"/>
            <w:vAlign w:val="center"/>
          </w:tcPr>
          <w:p w14:paraId="2B0E36F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704硅橡胶</w:t>
            </w:r>
          </w:p>
        </w:tc>
        <w:tc>
          <w:tcPr>
            <w:tcW w:w="4110" w:type="dxa"/>
            <w:shd w:val="clear" w:color="auto" w:fill="auto"/>
            <w:vAlign w:val="center"/>
          </w:tcPr>
          <w:p w14:paraId="6A5A429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1、704N白色【稠】；</w:t>
            </w:r>
          </w:p>
          <w:p w14:paraId="241D14B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2、300ml/支。</w:t>
            </w:r>
          </w:p>
        </w:tc>
        <w:tc>
          <w:tcPr>
            <w:tcW w:w="943" w:type="dxa"/>
            <w:vAlign w:val="center"/>
          </w:tcPr>
          <w:p w14:paraId="747314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1456CFB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990" w:type="dxa"/>
            <w:shd w:val="clear" w:color="auto" w:fill="auto"/>
            <w:vAlign w:val="center"/>
          </w:tcPr>
          <w:p w14:paraId="20F506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r>
      <w:tr w14:paraId="69B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7D5F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58</w:t>
            </w:r>
          </w:p>
        </w:tc>
        <w:tc>
          <w:tcPr>
            <w:tcW w:w="2267" w:type="dxa"/>
            <w:shd w:val="clear" w:color="auto" w:fill="auto"/>
            <w:vAlign w:val="center"/>
          </w:tcPr>
          <w:p w14:paraId="6DD8FFD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清洁刷</w:t>
            </w:r>
          </w:p>
        </w:tc>
        <w:tc>
          <w:tcPr>
            <w:tcW w:w="4110" w:type="dxa"/>
            <w:shd w:val="clear" w:color="auto" w:fill="auto"/>
            <w:vAlign w:val="center"/>
          </w:tcPr>
          <w:p w14:paraId="6CD5BCD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电动清洁刷，4寸，适用于手电钻（配三角柄）。</w:t>
            </w:r>
          </w:p>
        </w:tc>
        <w:tc>
          <w:tcPr>
            <w:tcW w:w="943" w:type="dxa"/>
            <w:vAlign w:val="center"/>
          </w:tcPr>
          <w:p w14:paraId="56F976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8个</w:t>
            </w:r>
          </w:p>
        </w:tc>
        <w:tc>
          <w:tcPr>
            <w:tcW w:w="990" w:type="dxa"/>
            <w:shd w:val="clear" w:color="auto" w:fill="auto"/>
            <w:vAlign w:val="center"/>
          </w:tcPr>
          <w:p w14:paraId="12D5B3C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990" w:type="dxa"/>
            <w:shd w:val="clear" w:color="auto" w:fill="auto"/>
            <w:vAlign w:val="center"/>
          </w:tcPr>
          <w:p w14:paraId="1ED587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w:t>
            </w:r>
          </w:p>
        </w:tc>
      </w:tr>
      <w:tr w14:paraId="7ED5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1E5E7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59</w:t>
            </w:r>
          </w:p>
        </w:tc>
        <w:tc>
          <w:tcPr>
            <w:tcW w:w="2267" w:type="dxa"/>
            <w:shd w:val="clear" w:color="auto" w:fill="auto"/>
            <w:vAlign w:val="center"/>
          </w:tcPr>
          <w:p w14:paraId="1CE37C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厌氧胶水</w:t>
            </w:r>
          </w:p>
        </w:tc>
        <w:tc>
          <w:tcPr>
            <w:tcW w:w="4110" w:type="dxa"/>
            <w:shd w:val="clear" w:color="auto" w:fill="auto"/>
            <w:vAlign w:val="center"/>
          </w:tcPr>
          <w:p w14:paraId="5F04A3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1、263（红色）；</w:t>
            </w:r>
          </w:p>
          <w:p w14:paraId="5997CF8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2、50ml/支。</w:t>
            </w:r>
          </w:p>
        </w:tc>
        <w:tc>
          <w:tcPr>
            <w:tcW w:w="943" w:type="dxa"/>
            <w:vAlign w:val="center"/>
          </w:tcPr>
          <w:p w14:paraId="79DFF5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354377F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990" w:type="dxa"/>
            <w:shd w:val="clear" w:color="auto" w:fill="auto"/>
            <w:vAlign w:val="center"/>
          </w:tcPr>
          <w:p w14:paraId="6EF4A6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r>
      <w:tr w14:paraId="4857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E2BA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2267" w:type="dxa"/>
            <w:shd w:val="clear" w:color="auto" w:fill="auto"/>
            <w:vAlign w:val="center"/>
          </w:tcPr>
          <w:p w14:paraId="7C78B5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43F1CB1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Z55h，WF-1000XM3/4，每组一对。</w:t>
            </w:r>
          </w:p>
        </w:tc>
        <w:tc>
          <w:tcPr>
            <w:tcW w:w="943" w:type="dxa"/>
            <w:vAlign w:val="center"/>
          </w:tcPr>
          <w:p w14:paraId="5FBC25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2组</w:t>
            </w:r>
          </w:p>
        </w:tc>
        <w:tc>
          <w:tcPr>
            <w:tcW w:w="990" w:type="dxa"/>
            <w:shd w:val="clear" w:color="auto" w:fill="auto"/>
            <w:vAlign w:val="center"/>
          </w:tcPr>
          <w:p w14:paraId="2A4758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990" w:type="dxa"/>
            <w:shd w:val="clear" w:color="auto" w:fill="auto"/>
            <w:vAlign w:val="center"/>
          </w:tcPr>
          <w:p w14:paraId="4A8D6DC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3FCB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2" w:type="dxa"/>
            <w:shd w:val="clear" w:color="auto" w:fill="auto"/>
            <w:vAlign w:val="center"/>
          </w:tcPr>
          <w:p w14:paraId="6FE930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w:t>
            </w:r>
          </w:p>
        </w:tc>
        <w:tc>
          <w:tcPr>
            <w:tcW w:w="2267" w:type="dxa"/>
            <w:shd w:val="clear" w:color="auto" w:fill="auto"/>
            <w:vAlign w:val="center"/>
          </w:tcPr>
          <w:p w14:paraId="7E7F3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56C05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1450电池（2线）。</w:t>
            </w:r>
          </w:p>
        </w:tc>
        <w:tc>
          <w:tcPr>
            <w:tcW w:w="943" w:type="dxa"/>
            <w:vAlign w:val="center"/>
          </w:tcPr>
          <w:p w14:paraId="214CBB8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47D84C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990" w:type="dxa"/>
            <w:shd w:val="clear" w:color="auto" w:fill="auto"/>
            <w:vAlign w:val="center"/>
          </w:tcPr>
          <w:p w14:paraId="2DD8610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r>
      <w:tr w14:paraId="451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2" w:type="dxa"/>
            <w:shd w:val="clear" w:color="auto" w:fill="auto"/>
            <w:vAlign w:val="center"/>
          </w:tcPr>
          <w:p w14:paraId="7836C4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w:t>
            </w:r>
          </w:p>
        </w:tc>
        <w:tc>
          <w:tcPr>
            <w:tcW w:w="2267" w:type="dxa"/>
            <w:shd w:val="clear" w:color="auto" w:fill="auto"/>
            <w:vAlign w:val="center"/>
          </w:tcPr>
          <w:p w14:paraId="587DFA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CBB61电容</w:t>
            </w:r>
          </w:p>
        </w:tc>
        <w:tc>
          <w:tcPr>
            <w:tcW w:w="4110" w:type="dxa"/>
            <w:shd w:val="clear" w:color="auto" w:fill="auto"/>
            <w:vAlign w:val="center"/>
          </w:tcPr>
          <w:p w14:paraId="5022DB7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1.5UF 高品质（买一送一）。</w:t>
            </w:r>
          </w:p>
        </w:tc>
        <w:tc>
          <w:tcPr>
            <w:tcW w:w="943" w:type="dxa"/>
            <w:vAlign w:val="center"/>
          </w:tcPr>
          <w:p w14:paraId="75D8CF6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099890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c>
          <w:tcPr>
            <w:tcW w:w="990" w:type="dxa"/>
            <w:shd w:val="clear" w:color="auto" w:fill="auto"/>
            <w:vAlign w:val="center"/>
          </w:tcPr>
          <w:p w14:paraId="0FF8CD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r>
      <w:tr w14:paraId="127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2" w:type="dxa"/>
            <w:shd w:val="clear" w:color="auto" w:fill="auto"/>
            <w:vAlign w:val="center"/>
          </w:tcPr>
          <w:p w14:paraId="309447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2267" w:type="dxa"/>
            <w:shd w:val="clear" w:color="auto" w:fill="auto"/>
            <w:vAlign w:val="center"/>
          </w:tcPr>
          <w:p w14:paraId="66314C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多口充电器</w:t>
            </w:r>
          </w:p>
        </w:tc>
        <w:tc>
          <w:tcPr>
            <w:tcW w:w="4110" w:type="dxa"/>
            <w:shd w:val="clear" w:color="auto" w:fill="auto"/>
            <w:vAlign w:val="center"/>
          </w:tcPr>
          <w:p w14:paraId="6C6DABC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100W白+1.5米，四口。</w:t>
            </w:r>
          </w:p>
        </w:tc>
        <w:tc>
          <w:tcPr>
            <w:tcW w:w="943" w:type="dxa"/>
            <w:vAlign w:val="center"/>
          </w:tcPr>
          <w:p w14:paraId="5E99EF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14C61B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148</w:t>
            </w:r>
          </w:p>
        </w:tc>
        <w:tc>
          <w:tcPr>
            <w:tcW w:w="990" w:type="dxa"/>
            <w:shd w:val="clear" w:color="auto" w:fill="auto"/>
            <w:vAlign w:val="center"/>
          </w:tcPr>
          <w:p w14:paraId="0594C0E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296</w:t>
            </w:r>
          </w:p>
        </w:tc>
      </w:tr>
      <w:tr w14:paraId="4CA7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913A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w:t>
            </w:r>
          </w:p>
        </w:tc>
        <w:tc>
          <w:tcPr>
            <w:tcW w:w="2267" w:type="dxa"/>
            <w:shd w:val="clear" w:color="auto" w:fill="auto"/>
            <w:vAlign w:val="center"/>
          </w:tcPr>
          <w:p w14:paraId="7B3AEE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7180C21C">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HMC1450（3线）；</w:t>
            </w:r>
          </w:p>
          <w:p w14:paraId="1CF2B10E">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70迈智能记录仪Pro电池。</w:t>
            </w:r>
          </w:p>
        </w:tc>
        <w:tc>
          <w:tcPr>
            <w:tcW w:w="943" w:type="dxa"/>
            <w:vAlign w:val="center"/>
          </w:tcPr>
          <w:p w14:paraId="6201DEB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1C087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990" w:type="dxa"/>
            <w:shd w:val="clear" w:color="auto" w:fill="auto"/>
            <w:vAlign w:val="center"/>
          </w:tcPr>
          <w:p w14:paraId="2383CAB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r>
      <w:tr w14:paraId="5E4D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B78F1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w:t>
            </w:r>
          </w:p>
        </w:tc>
        <w:tc>
          <w:tcPr>
            <w:tcW w:w="2267" w:type="dxa"/>
            <w:shd w:val="clear" w:color="auto" w:fill="auto"/>
            <w:vAlign w:val="center"/>
          </w:tcPr>
          <w:p w14:paraId="2D0788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5668462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套件+外壳+绿色数码管。</w:t>
            </w:r>
          </w:p>
        </w:tc>
        <w:tc>
          <w:tcPr>
            <w:tcW w:w="943" w:type="dxa"/>
            <w:vAlign w:val="center"/>
          </w:tcPr>
          <w:p w14:paraId="66218D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51套</w:t>
            </w:r>
          </w:p>
        </w:tc>
        <w:tc>
          <w:tcPr>
            <w:tcW w:w="990" w:type="dxa"/>
            <w:shd w:val="clear" w:color="auto" w:fill="auto"/>
            <w:vAlign w:val="center"/>
          </w:tcPr>
          <w:p w14:paraId="0401CC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848D8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1530</w:t>
            </w:r>
          </w:p>
        </w:tc>
      </w:tr>
      <w:tr w14:paraId="77F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50BEE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w:t>
            </w:r>
          </w:p>
        </w:tc>
        <w:tc>
          <w:tcPr>
            <w:tcW w:w="2267" w:type="dxa"/>
            <w:shd w:val="clear" w:color="auto" w:fill="auto"/>
            <w:vAlign w:val="center"/>
          </w:tcPr>
          <w:p w14:paraId="160FA7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6FB5CA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套件+外壳+红色数码管。</w:t>
            </w:r>
          </w:p>
        </w:tc>
        <w:tc>
          <w:tcPr>
            <w:tcW w:w="943" w:type="dxa"/>
            <w:vAlign w:val="center"/>
          </w:tcPr>
          <w:p w14:paraId="1C8F2B4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50套</w:t>
            </w:r>
          </w:p>
        </w:tc>
        <w:tc>
          <w:tcPr>
            <w:tcW w:w="990" w:type="dxa"/>
            <w:shd w:val="clear" w:color="auto" w:fill="auto"/>
            <w:vAlign w:val="center"/>
          </w:tcPr>
          <w:p w14:paraId="40C472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8736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1500</w:t>
            </w:r>
          </w:p>
        </w:tc>
      </w:tr>
      <w:tr w14:paraId="728A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5C06D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2267" w:type="dxa"/>
            <w:shd w:val="clear" w:color="auto" w:fill="auto"/>
            <w:vAlign w:val="center"/>
          </w:tcPr>
          <w:p w14:paraId="194904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37EE4BA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1、63%焊锡量1.0（500克）；</w:t>
            </w:r>
          </w:p>
          <w:p w14:paraId="05DADFB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006D89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2卷</w:t>
            </w:r>
          </w:p>
        </w:tc>
        <w:tc>
          <w:tcPr>
            <w:tcW w:w="990" w:type="dxa"/>
            <w:shd w:val="clear" w:color="auto" w:fill="auto"/>
            <w:vAlign w:val="center"/>
          </w:tcPr>
          <w:p w14:paraId="0CA281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146</w:t>
            </w:r>
          </w:p>
        </w:tc>
        <w:tc>
          <w:tcPr>
            <w:tcW w:w="990" w:type="dxa"/>
            <w:shd w:val="clear" w:color="auto" w:fill="auto"/>
            <w:vAlign w:val="center"/>
          </w:tcPr>
          <w:p w14:paraId="1059D8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292</w:t>
            </w:r>
          </w:p>
        </w:tc>
      </w:tr>
      <w:tr w14:paraId="220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0C97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w:t>
            </w:r>
          </w:p>
        </w:tc>
        <w:tc>
          <w:tcPr>
            <w:tcW w:w="2267" w:type="dxa"/>
            <w:shd w:val="clear" w:color="auto" w:fill="auto"/>
            <w:vAlign w:val="center"/>
          </w:tcPr>
          <w:p w14:paraId="3084255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6258622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2.54单面镀锡板7*9cm。</w:t>
            </w:r>
          </w:p>
        </w:tc>
        <w:tc>
          <w:tcPr>
            <w:tcW w:w="943" w:type="dxa"/>
            <w:vAlign w:val="center"/>
          </w:tcPr>
          <w:p w14:paraId="5C88AA2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100张</w:t>
            </w:r>
          </w:p>
        </w:tc>
        <w:tc>
          <w:tcPr>
            <w:tcW w:w="990" w:type="dxa"/>
            <w:shd w:val="clear" w:color="auto" w:fill="auto"/>
            <w:vAlign w:val="center"/>
          </w:tcPr>
          <w:p w14:paraId="052B96C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40E2E5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w:t>
            </w:r>
          </w:p>
        </w:tc>
      </w:tr>
      <w:tr w14:paraId="42B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24772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w:t>
            </w:r>
          </w:p>
        </w:tc>
        <w:tc>
          <w:tcPr>
            <w:tcW w:w="2267" w:type="dxa"/>
            <w:shd w:val="clear" w:color="auto" w:fill="auto"/>
            <w:vAlign w:val="center"/>
          </w:tcPr>
          <w:p w14:paraId="0C6878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PLA-多种颜色</w:t>
            </w:r>
          </w:p>
        </w:tc>
        <w:tc>
          <w:tcPr>
            <w:tcW w:w="4110" w:type="dxa"/>
            <w:shd w:val="clear" w:color="auto" w:fill="auto"/>
            <w:vAlign w:val="center"/>
          </w:tcPr>
          <w:p w14:paraId="408BF673">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pla耗材1.75mm 1kg。</w:t>
            </w:r>
          </w:p>
        </w:tc>
        <w:tc>
          <w:tcPr>
            <w:tcW w:w="943" w:type="dxa"/>
            <w:vAlign w:val="center"/>
          </w:tcPr>
          <w:p w14:paraId="200E32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50卷</w:t>
            </w:r>
          </w:p>
        </w:tc>
        <w:tc>
          <w:tcPr>
            <w:tcW w:w="990" w:type="dxa"/>
            <w:shd w:val="clear" w:color="auto" w:fill="auto"/>
            <w:vAlign w:val="center"/>
          </w:tcPr>
          <w:p w14:paraId="2ADB84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990" w:type="dxa"/>
            <w:shd w:val="clear" w:color="auto" w:fill="auto"/>
            <w:vAlign w:val="center"/>
          </w:tcPr>
          <w:p w14:paraId="326BC0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w:t>
            </w:r>
          </w:p>
        </w:tc>
      </w:tr>
      <w:tr w14:paraId="6D0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ED547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w:t>
            </w:r>
          </w:p>
        </w:tc>
        <w:tc>
          <w:tcPr>
            <w:tcW w:w="2267" w:type="dxa"/>
            <w:shd w:val="clear" w:color="auto" w:fill="auto"/>
            <w:vAlign w:val="center"/>
          </w:tcPr>
          <w:p w14:paraId="000AF2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SD卡</w:t>
            </w:r>
          </w:p>
        </w:tc>
        <w:tc>
          <w:tcPr>
            <w:tcW w:w="4110" w:type="dxa"/>
            <w:shd w:val="clear" w:color="auto" w:fill="auto"/>
            <w:vAlign w:val="center"/>
          </w:tcPr>
          <w:p w14:paraId="771D74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2G。</w:t>
            </w:r>
          </w:p>
        </w:tc>
        <w:tc>
          <w:tcPr>
            <w:tcW w:w="943" w:type="dxa"/>
            <w:vAlign w:val="center"/>
          </w:tcPr>
          <w:p w14:paraId="13D74A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1BCE0B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4FBBE3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600</w:t>
            </w:r>
          </w:p>
        </w:tc>
      </w:tr>
    </w:tbl>
    <w:p w14:paraId="72D06137">
      <w:pPr>
        <w:keepNext w:val="0"/>
        <w:keepLines w:val="0"/>
        <w:pageBreakBefore w:val="0"/>
        <w:widowControl/>
        <w:kinsoku/>
        <w:wordWrap/>
        <w:overflowPunct/>
        <w:topLinePunct w:val="0"/>
        <w:autoSpaceDE/>
        <w:autoSpaceDN/>
        <w:bidi w:val="0"/>
        <w:adjustRightInd/>
        <w:snapToGrid/>
        <w:spacing w:line="480" w:lineRule="exact"/>
        <w:jc w:val="left"/>
        <w:rPr>
          <w:rFonts w:hint="eastAsia" w:eastAsia="宋体"/>
          <w:b/>
          <w:bCs/>
          <w:color w:val="auto"/>
          <w:sz w:val="24"/>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2%</w:t>
      </w:r>
      <w:r>
        <w:rPr>
          <w:rFonts w:hint="eastAsia" w:eastAsia="宋体"/>
          <w:b/>
          <w:bCs/>
          <w:color w:val="auto"/>
          <w:sz w:val="24"/>
        </w:rPr>
        <w:t>的偏离，技术要求中另有规定的从其规定。</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自收到成交通知书后30日内交货完成</w:t>
      </w:r>
      <w:r>
        <w:rPr>
          <w:rFonts w:hint="eastAsia" w:ascii="宋体" w:hAnsi="宋体" w:cs="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全部货物完成交货，并由供应商安装调试完成后，经验收合格，1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个工作日内采购人凭收讫货物的验收凭证和货物验收合格文件等材料以转账方式向</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供应商一次性支付100%的货物价款。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EE129A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cs="宋体"/>
          <w:b/>
          <w:bCs/>
          <w:kern w:val="2"/>
          <w:sz w:val="24"/>
          <w:szCs w:val="24"/>
          <w:lang w:val="en-US" w:eastAsia="zh-CN" w:bidi="ar-SA"/>
        </w:rPr>
      </w:pPr>
      <w:r>
        <w:rPr>
          <w:rFonts w:hint="eastAsia" w:cs="宋体"/>
          <w:b/>
          <w:bCs/>
          <w:kern w:val="2"/>
          <w:sz w:val="24"/>
          <w:szCs w:val="24"/>
          <w:lang w:val="en-US" w:eastAsia="zh-CN" w:bidi="ar-SA"/>
        </w:rPr>
        <w:t>8、验收要求：</w:t>
      </w:r>
    </w:p>
    <w:p w14:paraId="4A1815EF">
      <w:pPr>
        <w:pStyle w:val="5"/>
        <w:numPr>
          <w:ilvl w:val="0"/>
          <w:numId w:val="0"/>
        </w:numPr>
        <w:shd w:val="clear" w:color="auto" w:fill="auto"/>
        <w:spacing w:line="460" w:lineRule="exact"/>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采购人在收到</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的验收申请后15 个工作日内，采购人和</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共同进行设备的验收。采购人将按照技术、服务、安全标准组织对</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履约情况进行验收，并出具验收书。验收过程中，若发现货物质量有问题</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应无条件于7天内免费更换，重新检测并调试清楚后重新提交验收申请。在此期间，</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在采购人现场进行安装、调试、集成、试运行直至验收所发生的一切费用由</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承担且已含在投标总价中。</w:t>
      </w:r>
    </w:p>
    <w:p w14:paraId="734ACC3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9、违约责任：</w:t>
      </w:r>
    </w:p>
    <w:p w14:paraId="603D69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9.1采购人违约责任</w:t>
      </w:r>
    </w:p>
    <w:p w14:paraId="3ADDF8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（1）采购人无正当理由拒收成交供应商交付的合格产品的，采购人向成交供应商偿付拒收货款总值2%的违约金。</w:t>
      </w:r>
    </w:p>
    <w:p w14:paraId="6D30C55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（2）采购人无故逾期验收和办理合同款项支付手续的,采购人应按逾期付款总额每日0.5%向成交供应商支付违约金。</w:t>
      </w:r>
    </w:p>
    <w:p w14:paraId="546B7A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9.2成交供应商违约责任</w:t>
      </w:r>
    </w:p>
    <w:p w14:paraId="6E9DF2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 xml:space="preserve">（1）成交供应商逾期履行服务的，成交供应商应按逾期交付总额每日2%向采购人支付违约金，由采购人从待付货款中扣除。成交供应商无正当理由逾期超过约定日期30天仍不能交付的，视为“成交供应商不按合同约定履约”。 </w:t>
      </w:r>
    </w:p>
    <w:p w14:paraId="020E7D0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成交供应商所交付的产品不符合合同规定及《采购文件》规定标准的，采购人有权拒收，成交供应商愿意更换产品但逾期交货的，按成交供应商逾期交货处理。成交供应商拒绝更换产品的，视为“成交供应商不按合同约定履约”。</w:t>
      </w:r>
    </w:p>
    <w:p w14:paraId="3B9852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（3）成交供应商不按合同约定履约的，采购人可以解除采购合同，并对成交供应商已缴纳的履约保证金作“不予退还”处理。同时，成交供应商还须按向采购人支付违约金：违约金按成交金额的2％/天计算。</w:t>
      </w:r>
    </w:p>
    <w:p w14:paraId="3A21BFD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（4）其他违约情形</w:t>
      </w:r>
    </w:p>
    <w:p w14:paraId="61EFF3D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1）交货不符合约定或存在缺陷的，应在5天内完成换货。逾期违约金，违约金按成交金额的1％/天计算。</w:t>
      </w:r>
    </w:p>
    <w:p w14:paraId="6381BEF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逾期交货的赔偿、除不可抗力因素外，如果成交供应商不能按照规定的时间交付和提供服务，应及时以书面形式将逾期的事实、可能逾期的时间和原因通知采购人，如果未能按照规定的时间提供货物和提供服务的，每逾期1天，成交供应商按成交金额支付逾期金额2％的违约金。</w:t>
      </w:r>
    </w:p>
    <w:p w14:paraId="66FC46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3）违约违规终止若成交供应商未能在规定的期限内提供货物，在采购人对成交供应商违约而采取的任何补救措施不受影响的情况下，采购人还可向成交供应商发出书面的违约通知书，单方终止部分或全部协议。</w:t>
      </w:r>
    </w:p>
    <w:p w14:paraId="692E2CF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10、不可抗力事件处理：</w:t>
      </w:r>
    </w:p>
    <w:p w14:paraId="3E05643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DF1F47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11、保密条款：</w:t>
      </w:r>
    </w:p>
    <w:p w14:paraId="163AFB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val="0"/>
          <w:bCs w:val="0"/>
          <w:szCs w:val="24"/>
          <w:lang w:val="en-US" w:eastAsia="zh-CN"/>
        </w:rPr>
      </w:pPr>
      <w:r>
        <w:rPr>
          <w:rFonts w:hint="eastAsia" w:cs="宋体"/>
          <w:b w:val="0"/>
          <w:bCs w:val="0"/>
          <w:szCs w:val="24"/>
          <w:lang w:val="en-US" w:eastAsia="zh-CN"/>
        </w:rPr>
        <w:t>对于在采购和合同履行过程中所获悉的属于保密的内容，采购人及成交供应商双方均负</w:t>
      </w:r>
    </w:p>
    <w:p w14:paraId="623328B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cs="宋体"/>
          <w:b w:val="0"/>
          <w:bCs w:val="0"/>
          <w:szCs w:val="24"/>
          <w:lang w:val="en-US" w:eastAsia="zh-CN"/>
        </w:rPr>
      </w:pPr>
      <w:r>
        <w:rPr>
          <w:rFonts w:hint="eastAsia" w:cs="宋体"/>
          <w:b w:val="0"/>
          <w:bCs w:val="0"/>
          <w:szCs w:val="24"/>
          <w:lang w:val="en-US" w:eastAsia="zh-CN"/>
        </w:rPr>
        <w:t>有保密义务。</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bCs/>
          <w:szCs w:val="24"/>
          <w:lang w:val="en-US" w:eastAsia="zh-CN"/>
        </w:rPr>
      </w:pPr>
      <w:r>
        <w:rPr>
          <w:rFonts w:hint="eastAsia" w:cs="宋体"/>
          <w:b/>
          <w:bCs/>
          <w:szCs w:val="24"/>
          <w:lang w:val="en-US" w:eastAsia="zh-CN"/>
        </w:rPr>
        <w:t>12、解决争议的方法：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ind w:firstLine="480" w:firstLineChars="200"/>
        <w:rPr>
          <w:rFonts w:hint="default"/>
          <w:lang w:val="en-US" w:eastAsia="zh-CN"/>
        </w:rPr>
      </w:pPr>
      <w:r>
        <w:rPr>
          <w:rFonts w:hint="eastAsia" w:ascii="宋体" w:hAnsi="宋体" w:eastAsia="宋体" w:cs="宋体"/>
          <w:b w:val="0"/>
          <w:bCs w:val="0"/>
          <w:sz w:val="24"/>
          <w:szCs w:val="24"/>
          <w:lang w:val="en-US" w:eastAsia="zh-CN"/>
        </w:rPr>
        <w:t>13.5成交通知书供应商应自发出之日起2个工作日内领取。</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4069"/>
        <w:gridCol w:w="975"/>
        <w:gridCol w:w="96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438AE97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4F4BF8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6F5E77FB">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4069" w:type="dxa"/>
            <w:vAlign w:val="center"/>
          </w:tcPr>
          <w:p w14:paraId="2DC1373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975" w:type="dxa"/>
            <w:vAlign w:val="center"/>
          </w:tcPr>
          <w:p w14:paraId="04F9163F">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960" w:type="dxa"/>
            <w:vAlign w:val="center"/>
          </w:tcPr>
          <w:p w14:paraId="25D893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2AEBA7E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1D49D4F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069" w:type="dxa"/>
            <w:vAlign w:val="center"/>
          </w:tcPr>
          <w:p w14:paraId="03E2BE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2B29CD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960" w:type="dxa"/>
            <w:vAlign w:val="center"/>
          </w:tcPr>
          <w:p w14:paraId="47BE2CB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069" w:type="dxa"/>
            <w:vAlign w:val="center"/>
          </w:tcPr>
          <w:p w14:paraId="125D31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975" w:type="dxa"/>
            <w:vAlign w:val="center"/>
          </w:tcPr>
          <w:p w14:paraId="3189C2B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6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4069" w:type="dxa"/>
            <w:vAlign w:val="center"/>
          </w:tcPr>
          <w:p w14:paraId="69FEE6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975" w:type="dxa"/>
            <w:vAlign w:val="center"/>
          </w:tcPr>
          <w:p w14:paraId="6C28ED1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4069" w:type="dxa"/>
            <w:vAlign w:val="center"/>
          </w:tcPr>
          <w:p w14:paraId="36BF31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975" w:type="dxa"/>
            <w:vAlign w:val="center"/>
          </w:tcPr>
          <w:p w14:paraId="4692FE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4069" w:type="dxa"/>
            <w:vAlign w:val="center"/>
          </w:tcPr>
          <w:p w14:paraId="0BCBA7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975" w:type="dxa"/>
            <w:vAlign w:val="center"/>
          </w:tcPr>
          <w:p w14:paraId="1B00CC8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4069" w:type="dxa"/>
            <w:vAlign w:val="center"/>
          </w:tcPr>
          <w:p w14:paraId="46ECF99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975" w:type="dxa"/>
            <w:vAlign w:val="center"/>
          </w:tcPr>
          <w:p w14:paraId="032A8BB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6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4069" w:type="dxa"/>
            <w:vAlign w:val="center"/>
          </w:tcPr>
          <w:p w14:paraId="4C8495B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975" w:type="dxa"/>
            <w:vAlign w:val="center"/>
          </w:tcPr>
          <w:p w14:paraId="312A07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6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4069" w:type="dxa"/>
            <w:vAlign w:val="center"/>
          </w:tcPr>
          <w:p w14:paraId="627DF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975" w:type="dxa"/>
            <w:vAlign w:val="center"/>
          </w:tcPr>
          <w:p w14:paraId="014FEF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4069" w:type="dxa"/>
            <w:vAlign w:val="center"/>
          </w:tcPr>
          <w:p w14:paraId="0FA91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975" w:type="dxa"/>
            <w:vAlign w:val="center"/>
          </w:tcPr>
          <w:p w14:paraId="60EB860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4069" w:type="dxa"/>
            <w:vAlign w:val="center"/>
          </w:tcPr>
          <w:p w14:paraId="5DE0A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975" w:type="dxa"/>
            <w:vAlign w:val="center"/>
          </w:tcPr>
          <w:p w14:paraId="4DD6873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4069" w:type="dxa"/>
            <w:vAlign w:val="center"/>
          </w:tcPr>
          <w:p w14:paraId="0CAB6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975" w:type="dxa"/>
            <w:vAlign w:val="center"/>
          </w:tcPr>
          <w:p w14:paraId="2744404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4069" w:type="dxa"/>
            <w:vAlign w:val="center"/>
          </w:tcPr>
          <w:p w14:paraId="1F2506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975" w:type="dxa"/>
            <w:vAlign w:val="center"/>
          </w:tcPr>
          <w:p w14:paraId="6B1717A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230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4EB63D9">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D8EAA22">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413C13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4069" w:type="dxa"/>
            <w:vAlign w:val="center"/>
          </w:tcPr>
          <w:p w14:paraId="60A266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975" w:type="dxa"/>
            <w:vAlign w:val="center"/>
          </w:tcPr>
          <w:p w14:paraId="0453EC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9C9E0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3938C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B99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1CF8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03CFB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B226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4069" w:type="dxa"/>
            <w:vAlign w:val="center"/>
          </w:tcPr>
          <w:p w14:paraId="3B637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975" w:type="dxa"/>
            <w:vAlign w:val="center"/>
          </w:tcPr>
          <w:p w14:paraId="6EF4B7A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60" w:type="dxa"/>
            <w:vAlign w:val="center"/>
          </w:tcPr>
          <w:p w14:paraId="5830463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6F68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6D8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9A8731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75C84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024D8C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4069" w:type="dxa"/>
            <w:vAlign w:val="center"/>
          </w:tcPr>
          <w:p w14:paraId="11E9ED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975" w:type="dxa"/>
            <w:vAlign w:val="center"/>
          </w:tcPr>
          <w:p w14:paraId="14894DA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30987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AEAAC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199D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688A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34FDB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C7D97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4069" w:type="dxa"/>
            <w:vAlign w:val="center"/>
          </w:tcPr>
          <w:p w14:paraId="01D7A1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975" w:type="dxa"/>
            <w:vAlign w:val="center"/>
          </w:tcPr>
          <w:p w14:paraId="54010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60" w:type="dxa"/>
            <w:vAlign w:val="center"/>
          </w:tcPr>
          <w:p w14:paraId="469094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450D0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CD3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FC06B7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7BAA4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0FDA6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4069" w:type="dxa"/>
            <w:vAlign w:val="center"/>
          </w:tcPr>
          <w:p w14:paraId="0B9ABA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975" w:type="dxa"/>
            <w:vAlign w:val="center"/>
          </w:tcPr>
          <w:p w14:paraId="39134D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687AA2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47F19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2446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F206B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F88BF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54735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4069" w:type="dxa"/>
            <w:vAlign w:val="center"/>
          </w:tcPr>
          <w:p w14:paraId="2AE9E8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975" w:type="dxa"/>
            <w:vAlign w:val="center"/>
          </w:tcPr>
          <w:p w14:paraId="572BAA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118E46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6D8FC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0952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FB1BE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19C06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A192E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4069" w:type="dxa"/>
            <w:vAlign w:val="center"/>
          </w:tcPr>
          <w:p w14:paraId="1F3B8B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975" w:type="dxa"/>
            <w:vAlign w:val="center"/>
          </w:tcPr>
          <w:p w14:paraId="72F63B0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7D5D45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FDFF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A71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B5E121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29B4C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BC60A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4069" w:type="dxa"/>
            <w:vAlign w:val="center"/>
          </w:tcPr>
          <w:p w14:paraId="6680D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975" w:type="dxa"/>
            <w:vAlign w:val="center"/>
          </w:tcPr>
          <w:p w14:paraId="28CE3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0E1E34B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EFC46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047B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E10AC2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D0CC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6618C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4069" w:type="dxa"/>
            <w:vAlign w:val="center"/>
          </w:tcPr>
          <w:p w14:paraId="5975A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975" w:type="dxa"/>
            <w:vAlign w:val="center"/>
          </w:tcPr>
          <w:p w14:paraId="0E6A56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510F8C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44843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A3C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0A4AF5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EF5FE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9D212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4069" w:type="dxa"/>
            <w:vAlign w:val="center"/>
          </w:tcPr>
          <w:p w14:paraId="272215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975" w:type="dxa"/>
            <w:vAlign w:val="center"/>
          </w:tcPr>
          <w:p w14:paraId="33BB1AF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3F89F5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DC4DB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B375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F834D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5E3A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C5075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4069" w:type="dxa"/>
            <w:vAlign w:val="center"/>
          </w:tcPr>
          <w:p w14:paraId="2F6F8F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975" w:type="dxa"/>
            <w:vAlign w:val="center"/>
          </w:tcPr>
          <w:p w14:paraId="0DA480C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61847F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0D54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05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5F4B3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6D61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FD655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4069" w:type="dxa"/>
            <w:vAlign w:val="center"/>
          </w:tcPr>
          <w:p w14:paraId="1757B7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975" w:type="dxa"/>
            <w:vAlign w:val="center"/>
          </w:tcPr>
          <w:p w14:paraId="00E3E2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3F1935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A22A6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5E9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279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C2CE0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88927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4069" w:type="dxa"/>
            <w:vAlign w:val="center"/>
          </w:tcPr>
          <w:p w14:paraId="08355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975" w:type="dxa"/>
            <w:vAlign w:val="center"/>
          </w:tcPr>
          <w:p w14:paraId="132BA37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3ACD5E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C5937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D81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B272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5ECF8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77847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4069" w:type="dxa"/>
            <w:vAlign w:val="center"/>
          </w:tcPr>
          <w:p w14:paraId="670C66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975" w:type="dxa"/>
            <w:vAlign w:val="center"/>
          </w:tcPr>
          <w:p w14:paraId="159F74D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79ED47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26753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172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32758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6548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59263D3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4069" w:type="dxa"/>
            <w:vAlign w:val="center"/>
          </w:tcPr>
          <w:p w14:paraId="43F1DD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975" w:type="dxa"/>
            <w:vAlign w:val="center"/>
          </w:tcPr>
          <w:p w14:paraId="0BFEE6C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254360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D5D34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EB1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9BEA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794F3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02A5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4069" w:type="dxa"/>
            <w:vAlign w:val="center"/>
          </w:tcPr>
          <w:p w14:paraId="31A418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975" w:type="dxa"/>
            <w:vAlign w:val="center"/>
          </w:tcPr>
          <w:p w14:paraId="7918B34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60" w:type="dxa"/>
            <w:vAlign w:val="center"/>
          </w:tcPr>
          <w:p w14:paraId="0A8DD3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0C923C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2AB15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5D328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7794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B3246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4069" w:type="dxa"/>
            <w:vAlign w:val="center"/>
          </w:tcPr>
          <w:p w14:paraId="3C57CC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975" w:type="dxa"/>
            <w:vAlign w:val="center"/>
          </w:tcPr>
          <w:p w14:paraId="0413C14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B9920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18A57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AC4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0A71FD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993" w:type="dxa"/>
            <w:vMerge w:val="continue"/>
            <w:vAlign w:val="center"/>
          </w:tcPr>
          <w:p w14:paraId="7F508B8E">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p>
        </w:tc>
        <w:tc>
          <w:tcPr>
            <w:tcW w:w="773" w:type="dxa"/>
            <w:vAlign w:val="center"/>
          </w:tcPr>
          <w:p w14:paraId="757FDE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30</w:t>
            </w:r>
          </w:p>
        </w:tc>
        <w:tc>
          <w:tcPr>
            <w:tcW w:w="4069" w:type="dxa"/>
            <w:vAlign w:val="center"/>
          </w:tcPr>
          <w:p w14:paraId="138BA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KY锂电池850mAh 35C</w:t>
            </w:r>
          </w:p>
        </w:tc>
        <w:tc>
          <w:tcPr>
            <w:tcW w:w="975" w:type="dxa"/>
            <w:vAlign w:val="center"/>
          </w:tcPr>
          <w:p w14:paraId="11DA6F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3F3B43D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D590C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5EBDE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C60D932">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6757AC77">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614B2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4069" w:type="dxa"/>
            <w:vAlign w:val="center"/>
          </w:tcPr>
          <w:p w14:paraId="02B62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975" w:type="dxa"/>
            <w:vAlign w:val="center"/>
          </w:tcPr>
          <w:p w14:paraId="24B267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7F00324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49363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0F0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8A4E0C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C5FAAF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67C41E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4069" w:type="dxa"/>
            <w:vAlign w:val="center"/>
          </w:tcPr>
          <w:p w14:paraId="60C878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975" w:type="dxa"/>
            <w:vAlign w:val="center"/>
          </w:tcPr>
          <w:p w14:paraId="1D62B1F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960" w:type="dxa"/>
            <w:vAlign w:val="center"/>
          </w:tcPr>
          <w:p w14:paraId="288D76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FFFE3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6D8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B85E84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739FA5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B7382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4069" w:type="dxa"/>
            <w:vAlign w:val="center"/>
          </w:tcPr>
          <w:p w14:paraId="1B04FC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975" w:type="dxa"/>
            <w:vAlign w:val="center"/>
          </w:tcPr>
          <w:p w14:paraId="0B35C29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78A8092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2C7E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73B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3405EB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9812A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5BEF4C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4069" w:type="dxa"/>
            <w:vAlign w:val="center"/>
          </w:tcPr>
          <w:p w14:paraId="28438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975" w:type="dxa"/>
            <w:vAlign w:val="center"/>
          </w:tcPr>
          <w:p w14:paraId="47FC54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203B01F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34BA88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D94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52F54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FD87A5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85868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4069" w:type="dxa"/>
            <w:vAlign w:val="center"/>
          </w:tcPr>
          <w:p w14:paraId="33081A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975" w:type="dxa"/>
            <w:vAlign w:val="center"/>
          </w:tcPr>
          <w:p w14:paraId="1CEB56B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1ACA287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F63E8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68D0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753865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320ED2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4F0D82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4069" w:type="dxa"/>
            <w:vAlign w:val="center"/>
          </w:tcPr>
          <w:p w14:paraId="10B28D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975" w:type="dxa"/>
            <w:vAlign w:val="center"/>
          </w:tcPr>
          <w:p w14:paraId="492B71D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D86B6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D9A5B6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FAD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21EFD4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8A0B2B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9D34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4069" w:type="dxa"/>
            <w:vAlign w:val="center"/>
          </w:tcPr>
          <w:p w14:paraId="1EE255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975" w:type="dxa"/>
            <w:vAlign w:val="center"/>
          </w:tcPr>
          <w:p w14:paraId="6EF2D7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26026E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126E52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834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7F123A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2F82C2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5AD1D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4069" w:type="dxa"/>
            <w:vAlign w:val="center"/>
          </w:tcPr>
          <w:p w14:paraId="5D739E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975" w:type="dxa"/>
            <w:vAlign w:val="center"/>
          </w:tcPr>
          <w:p w14:paraId="22B3762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3F2FDC0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D4C316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775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B2BC3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08E380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E8B4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4069" w:type="dxa"/>
            <w:vAlign w:val="center"/>
          </w:tcPr>
          <w:p w14:paraId="267080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975" w:type="dxa"/>
            <w:vAlign w:val="center"/>
          </w:tcPr>
          <w:p w14:paraId="7CBF3B3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3C486F8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554C29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BD4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ECB909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29A98F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5859F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4069" w:type="dxa"/>
            <w:vAlign w:val="center"/>
          </w:tcPr>
          <w:p w14:paraId="21FBA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581E57F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960" w:type="dxa"/>
            <w:vAlign w:val="center"/>
          </w:tcPr>
          <w:p w14:paraId="16CA341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C27EA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541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BA597C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2D0DF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35BB6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4069" w:type="dxa"/>
            <w:vAlign w:val="center"/>
          </w:tcPr>
          <w:p w14:paraId="523EC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663A52B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960" w:type="dxa"/>
            <w:vAlign w:val="center"/>
          </w:tcPr>
          <w:p w14:paraId="662DC3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058EB8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185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CD8816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0EE81B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CCA288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4069" w:type="dxa"/>
            <w:vAlign w:val="center"/>
          </w:tcPr>
          <w:p w14:paraId="354A4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975" w:type="dxa"/>
            <w:vAlign w:val="center"/>
          </w:tcPr>
          <w:p w14:paraId="7527DF6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641275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94EC8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56BD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F482C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1F9914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EEC8E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4069" w:type="dxa"/>
            <w:vAlign w:val="center"/>
          </w:tcPr>
          <w:p w14:paraId="523595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975" w:type="dxa"/>
            <w:vAlign w:val="center"/>
          </w:tcPr>
          <w:p w14:paraId="409C015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20EC284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63E88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90B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538225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881E3A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2F53C8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4069" w:type="dxa"/>
            <w:vAlign w:val="center"/>
          </w:tcPr>
          <w:p w14:paraId="2DC03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975" w:type="dxa"/>
            <w:vAlign w:val="center"/>
          </w:tcPr>
          <w:p w14:paraId="766F679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6492173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880655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0F78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BC67D33">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15B8C83">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466BB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45</w:t>
            </w:r>
          </w:p>
        </w:tc>
        <w:tc>
          <w:tcPr>
            <w:tcW w:w="4069" w:type="dxa"/>
            <w:vAlign w:val="center"/>
          </w:tcPr>
          <w:p w14:paraId="2549B6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975" w:type="dxa"/>
            <w:vAlign w:val="center"/>
          </w:tcPr>
          <w:p w14:paraId="6A3F732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013661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F6353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6CBF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03B4B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58C19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D33D1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46</w:t>
            </w:r>
          </w:p>
        </w:tc>
        <w:tc>
          <w:tcPr>
            <w:tcW w:w="4069" w:type="dxa"/>
            <w:vAlign w:val="center"/>
          </w:tcPr>
          <w:p w14:paraId="6C6AA3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975" w:type="dxa"/>
            <w:vAlign w:val="center"/>
          </w:tcPr>
          <w:p w14:paraId="6CA08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593EB71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5EAC9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64BCD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D1BA3B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29FBE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AFBB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47</w:t>
            </w:r>
          </w:p>
        </w:tc>
        <w:tc>
          <w:tcPr>
            <w:tcW w:w="4069" w:type="dxa"/>
            <w:vAlign w:val="center"/>
          </w:tcPr>
          <w:p w14:paraId="5018C5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975" w:type="dxa"/>
            <w:vAlign w:val="center"/>
          </w:tcPr>
          <w:p w14:paraId="0F85EA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5577607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BA8CB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B4FA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994535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C1F5AA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8B3E5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48</w:t>
            </w:r>
          </w:p>
        </w:tc>
        <w:tc>
          <w:tcPr>
            <w:tcW w:w="4069" w:type="dxa"/>
            <w:vAlign w:val="center"/>
          </w:tcPr>
          <w:p w14:paraId="5C498B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499695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15EA46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8CE7E2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005F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CFCF9F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E2160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525889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49</w:t>
            </w:r>
          </w:p>
        </w:tc>
        <w:tc>
          <w:tcPr>
            <w:tcW w:w="4069" w:type="dxa"/>
            <w:vAlign w:val="center"/>
          </w:tcPr>
          <w:p w14:paraId="682922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77598FE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5AA0219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98BB4D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8DF1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2D8D63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8E8D6E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04CE9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50</w:t>
            </w:r>
          </w:p>
        </w:tc>
        <w:tc>
          <w:tcPr>
            <w:tcW w:w="4069" w:type="dxa"/>
            <w:vAlign w:val="center"/>
          </w:tcPr>
          <w:p w14:paraId="4615F3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BA2CEA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6145B4E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4FEF88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91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6D6768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362560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F3CD10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51</w:t>
            </w:r>
          </w:p>
        </w:tc>
        <w:tc>
          <w:tcPr>
            <w:tcW w:w="4069" w:type="dxa"/>
            <w:vAlign w:val="center"/>
          </w:tcPr>
          <w:p w14:paraId="367C116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89BA0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960" w:type="dxa"/>
            <w:vAlign w:val="center"/>
          </w:tcPr>
          <w:p w14:paraId="1697E5E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52B6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EA17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675A2E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412885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25AFFE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52</w:t>
            </w:r>
          </w:p>
        </w:tc>
        <w:tc>
          <w:tcPr>
            <w:tcW w:w="4069" w:type="dxa"/>
            <w:vAlign w:val="center"/>
          </w:tcPr>
          <w:p w14:paraId="35F9A0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0637D6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960" w:type="dxa"/>
            <w:vAlign w:val="center"/>
          </w:tcPr>
          <w:p w14:paraId="0FF9403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D5FDF0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3777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0033C2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00791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2AA36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53</w:t>
            </w:r>
          </w:p>
        </w:tc>
        <w:tc>
          <w:tcPr>
            <w:tcW w:w="4069" w:type="dxa"/>
            <w:vAlign w:val="center"/>
          </w:tcPr>
          <w:p w14:paraId="00D738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975" w:type="dxa"/>
            <w:vAlign w:val="center"/>
          </w:tcPr>
          <w:p w14:paraId="3A40C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06A29D1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B4770E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867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8CB952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200A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339C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54</w:t>
            </w:r>
          </w:p>
        </w:tc>
        <w:tc>
          <w:tcPr>
            <w:tcW w:w="4069" w:type="dxa"/>
            <w:vAlign w:val="center"/>
          </w:tcPr>
          <w:p w14:paraId="266FE1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975" w:type="dxa"/>
            <w:vAlign w:val="center"/>
          </w:tcPr>
          <w:p w14:paraId="1CFBFC3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960" w:type="dxa"/>
            <w:vAlign w:val="center"/>
          </w:tcPr>
          <w:p w14:paraId="1402FD7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E6911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AD45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369A5D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AEBAA8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432D16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55</w:t>
            </w:r>
          </w:p>
        </w:tc>
        <w:tc>
          <w:tcPr>
            <w:tcW w:w="4069" w:type="dxa"/>
            <w:vAlign w:val="center"/>
          </w:tcPr>
          <w:p w14:paraId="231CBB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722FDE1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52B569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75DE9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8CAC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6D8E80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EDDB4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EC377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56</w:t>
            </w:r>
          </w:p>
        </w:tc>
        <w:tc>
          <w:tcPr>
            <w:tcW w:w="4069" w:type="dxa"/>
            <w:vAlign w:val="center"/>
          </w:tcPr>
          <w:p w14:paraId="50B15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975" w:type="dxa"/>
            <w:vAlign w:val="center"/>
          </w:tcPr>
          <w:p w14:paraId="5E5AB43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3147206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07D4E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E3B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5C2722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B9EB1E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15E2E8D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57</w:t>
            </w:r>
          </w:p>
        </w:tc>
        <w:tc>
          <w:tcPr>
            <w:tcW w:w="4069" w:type="dxa"/>
            <w:vAlign w:val="center"/>
          </w:tcPr>
          <w:p w14:paraId="6F4C03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975" w:type="dxa"/>
            <w:vAlign w:val="center"/>
          </w:tcPr>
          <w:p w14:paraId="0A58DE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494CA6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FE9EE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F060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553BBD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D0A150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F9B02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58</w:t>
            </w:r>
          </w:p>
        </w:tc>
        <w:tc>
          <w:tcPr>
            <w:tcW w:w="4069" w:type="dxa"/>
            <w:vAlign w:val="center"/>
          </w:tcPr>
          <w:p w14:paraId="39700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975" w:type="dxa"/>
            <w:vAlign w:val="center"/>
          </w:tcPr>
          <w:p w14:paraId="4E80782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960" w:type="dxa"/>
            <w:vAlign w:val="center"/>
          </w:tcPr>
          <w:p w14:paraId="7708765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D68579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18E5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31C6D14">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10F08C04">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361145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59</w:t>
            </w:r>
          </w:p>
        </w:tc>
        <w:tc>
          <w:tcPr>
            <w:tcW w:w="4069" w:type="dxa"/>
            <w:vAlign w:val="center"/>
          </w:tcPr>
          <w:p w14:paraId="4E9364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975" w:type="dxa"/>
            <w:vAlign w:val="center"/>
          </w:tcPr>
          <w:p w14:paraId="76CB48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25BAE1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05E5B7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077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85FB18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F89862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4F4D7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60</w:t>
            </w:r>
          </w:p>
        </w:tc>
        <w:tc>
          <w:tcPr>
            <w:tcW w:w="4069" w:type="dxa"/>
            <w:vAlign w:val="center"/>
          </w:tcPr>
          <w:p w14:paraId="27F6CA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6006748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960" w:type="dxa"/>
            <w:vAlign w:val="center"/>
          </w:tcPr>
          <w:p w14:paraId="0B3715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A833BD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D94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B4CF2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935CDD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AAAF2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61</w:t>
            </w:r>
          </w:p>
        </w:tc>
        <w:tc>
          <w:tcPr>
            <w:tcW w:w="4069" w:type="dxa"/>
            <w:vAlign w:val="center"/>
          </w:tcPr>
          <w:p w14:paraId="17BDED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4E121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4946D3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6A10AF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4CD32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CCB4C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FA846C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EC443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62</w:t>
            </w:r>
          </w:p>
        </w:tc>
        <w:tc>
          <w:tcPr>
            <w:tcW w:w="4069" w:type="dxa"/>
            <w:vAlign w:val="center"/>
          </w:tcPr>
          <w:p w14:paraId="77F274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975" w:type="dxa"/>
            <w:vAlign w:val="center"/>
          </w:tcPr>
          <w:p w14:paraId="5730B71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8E8FF3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661B0F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003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F532F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1B7A21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734D2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63</w:t>
            </w:r>
          </w:p>
        </w:tc>
        <w:tc>
          <w:tcPr>
            <w:tcW w:w="4069" w:type="dxa"/>
            <w:vAlign w:val="center"/>
          </w:tcPr>
          <w:p w14:paraId="017B8E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975" w:type="dxa"/>
            <w:vAlign w:val="center"/>
          </w:tcPr>
          <w:p w14:paraId="1140878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4B5097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657D9C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7CD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091931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0ACB2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FA2201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64</w:t>
            </w:r>
          </w:p>
        </w:tc>
        <w:tc>
          <w:tcPr>
            <w:tcW w:w="4069" w:type="dxa"/>
            <w:vAlign w:val="center"/>
          </w:tcPr>
          <w:p w14:paraId="79AEABC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54C7D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5132E8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0C988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A0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6DB21A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1C5934B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13B61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65</w:t>
            </w:r>
          </w:p>
        </w:tc>
        <w:tc>
          <w:tcPr>
            <w:tcW w:w="4069" w:type="dxa"/>
            <w:vAlign w:val="center"/>
          </w:tcPr>
          <w:p w14:paraId="7305A5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7793D2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960" w:type="dxa"/>
            <w:vAlign w:val="center"/>
          </w:tcPr>
          <w:p w14:paraId="27EE296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36A66B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DF76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4237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294A82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41254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66</w:t>
            </w:r>
          </w:p>
        </w:tc>
        <w:tc>
          <w:tcPr>
            <w:tcW w:w="4069" w:type="dxa"/>
            <w:vAlign w:val="center"/>
          </w:tcPr>
          <w:p w14:paraId="6486DB0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2AC77C5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960" w:type="dxa"/>
            <w:vAlign w:val="center"/>
          </w:tcPr>
          <w:p w14:paraId="5438416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AD6F53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31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3BF17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62735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BDFB3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67</w:t>
            </w:r>
          </w:p>
        </w:tc>
        <w:tc>
          <w:tcPr>
            <w:tcW w:w="4069" w:type="dxa"/>
            <w:vAlign w:val="center"/>
          </w:tcPr>
          <w:p w14:paraId="47C9DD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67BED7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960" w:type="dxa"/>
            <w:vAlign w:val="center"/>
          </w:tcPr>
          <w:p w14:paraId="083602B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8BE7E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4DDA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8FA1C5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CEFF8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1723E0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68</w:t>
            </w:r>
          </w:p>
        </w:tc>
        <w:tc>
          <w:tcPr>
            <w:tcW w:w="4069" w:type="dxa"/>
            <w:vAlign w:val="center"/>
          </w:tcPr>
          <w:p w14:paraId="666012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7CEF9F1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960" w:type="dxa"/>
            <w:vAlign w:val="center"/>
          </w:tcPr>
          <w:p w14:paraId="1F75D8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7BEFA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76AD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6C646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8D8DE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87E5D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69</w:t>
            </w:r>
          </w:p>
        </w:tc>
        <w:tc>
          <w:tcPr>
            <w:tcW w:w="4069" w:type="dxa"/>
            <w:vAlign w:val="center"/>
          </w:tcPr>
          <w:p w14:paraId="2B571E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975" w:type="dxa"/>
            <w:vAlign w:val="center"/>
          </w:tcPr>
          <w:p w14:paraId="41CEA3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960" w:type="dxa"/>
            <w:vAlign w:val="center"/>
          </w:tcPr>
          <w:p w14:paraId="653965E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C62256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C061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A2958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631808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91ACCB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70</w:t>
            </w:r>
          </w:p>
        </w:tc>
        <w:tc>
          <w:tcPr>
            <w:tcW w:w="4069" w:type="dxa"/>
            <w:vAlign w:val="center"/>
          </w:tcPr>
          <w:p w14:paraId="4CED76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975" w:type="dxa"/>
            <w:vAlign w:val="center"/>
          </w:tcPr>
          <w:p w14:paraId="670183B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2374A9A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4EF21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bl>
    <w:p w14:paraId="5C669478">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42823BB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D66877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9A08A0">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采购标的</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600"/>
        <w:gridCol w:w="855"/>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600"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855"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3600" w:type="dxa"/>
            <w:vAlign w:val="center"/>
          </w:tcPr>
          <w:p w14:paraId="67DFC6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8D194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1005" w:type="dxa"/>
            <w:vAlign w:val="center"/>
          </w:tcPr>
          <w:p w14:paraId="1F4772BA">
            <w:pPr>
              <w:snapToGrid w:val="0"/>
              <w:spacing w:line="240" w:lineRule="auto"/>
              <w:jc w:val="center"/>
              <w:rPr>
                <w:rFonts w:ascii="宋体" w:hAnsi="宋体" w:cs="宋体"/>
                <w:color w:val="auto"/>
                <w:kern w:val="0"/>
                <w:sz w:val="24"/>
                <w:highlight w:val="none"/>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3600" w:type="dxa"/>
            <w:vAlign w:val="center"/>
          </w:tcPr>
          <w:p w14:paraId="5EA03E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855" w:type="dxa"/>
            <w:vAlign w:val="center"/>
          </w:tcPr>
          <w:p w14:paraId="428BC1E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1005" w:type="dxa"/>
            <w:vAlign w:val="center"/>
          </w:tcPr>
          <w:p w14:paraId="1BB2F958">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3600" w:type="dxa"/>
            <w:vAlign w:val="center"/>
          </w:tcPr>
          <w:p w14:paraId="62C8AB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855" w:type="dxa"/>
            <w:vAlign w:val="center"/>
          </w:tcPr>
          <w:p w14:paraId="3FC47C8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57853031">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3600" w:type="dxa"/>
            <w:vAlign w:val="center"/>
          </w:tcPr>
          <w:p w14:paraId="443D7F4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855" w:type="dxa"/>
            <w:vAlign w:val="center"/>
          </w:tcPr>
          <w:p w14:paraId="6657AD5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7B89883D">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3600" w:type="dxa"/>
            <w:vAlign w:val="center"/>
          </w:tcPr>
          <w:p w14:paraId="21130E1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855" w:type="dxa"/>
            <w:vAlign w:val="center"/>
          </w:tcPr>
          <w:p w14:paraId="2A70E38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1D6CDBC0">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3600" w:type="dxa"/>
            <w:vAlign w:val="center"/>
          </w:tcPr>
          <w:p w14:paraId="0A379B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855" w:type="dxa"/>
            <w:vAlign w:val="center"/>
          </w:tcPr>
          <w:p w14:paraId="5B13493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1005" w:type="dxa"/>
            <w:vAlign w:val="center"/>
          </w:tcPr>
          <w:p w14:paraId="3FC3634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3600" w:type="dxa"/>
            <w:vAlign w:val="center"/>
          </w:tcPr>
          <w:p w14:paraId="78C0D9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855" w:type="dxa"/>
            <w:vAlign w:val="center"/>
          </w:tcPr>
          <w:p w14:paraId="7EFB7C7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1005" w:type="dxa"/>
            <w:vAlign w:val="center"/>
          </w:tcPr>
          <w:p w14:paraId="404B51F7">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3600" w:type="dxa"/>
            <w:vAlign w:val="center"/>
          </w:tcPr>
          <w:p w14:paraId="7A9ED8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855" w:type="dxa"/>
            <w:vAlign w:val="center"/>
          </w:tcPr>
          <w:p w14:paraId="08D6D7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6E6E1DA5">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3600" w:type="dxa"/>
            <w:vAlign w:val="center"/>
          </w:tcPr>
          <w:p w14:paraId="08FA6A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855" w:type="dxa"/>
            <w:vAlign w:val="center"/>
          </w:tcPr>
          <w:p w14:paraId="567A956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19E22092">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3600" w:type="dxa"/>
            <w:vAlign w:val="center"/>
          </w:tcPr>
          <w:p w14:paraId="07C4C8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855" w:type="dxa"/>
            <w:vAlign w:val="center"/>
          </w:tcPr>
          <w:p w14:paraId="13F38CA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A84499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3600" w:type="dxa"/>
            <w:vAlign w:val="center"/>
          </w:tcPr>
          <w:p w14:paraId="784ED7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855" w:type="dxa"/>
            <w:vAlign w:val="center"/>
          </w:tcPr>
          <w:p w14:paraId="71FBEA3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B65058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3600" w:type="dxa"/>
            <w:vAlign w:val="center"/>
          </w:tcPr>
          <w:p w14:paraId="620B5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855" w:type="dxa"/>
            <w:vAlign w:val="center"/>
          </w:tcPr>
          <w:p w14:paraId="1FE4810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77356A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6AE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A863207">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E6AB9B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3600" w:type="dxa"/>
            <w:vAlign w:val="center"/>
          </w:tcPr>
          <w:p w14:paraId="2BD69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855" w:type="dxa"/>
            <w:vAlign w:val="center"/>
          </w:tcPr>
          <w:p w14:paraId="57C681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FB7D0E4">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C5F5E8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91FBCFF">
            <w:pPr>
              <w:widowControl/>
              <w:spacing w:line="240" w:lineRule="auto"/>
              <w:jc w:val="left"/>
              <w:rPr>
                <w:rFonts w:hint="eastAsia" w:ascii="宋体" w:hAnsi="宋体" w:eastAsia="宋体"/>
                <w:color w:val="auto"/>
                <w:sz w:val="24"/>
                <w:highlight w:val="none"/>
                <w:lang w:val="en-US" w:eastAsia="zh-CN"/>
              </w:rPr>
            </w:pPr>
          </w:p>
        </w:tc>
      </w:tr>
      <w:tr w14:paraId="2DA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F7CADF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540A7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3600" w:type="dxa"/>
            <w:vAlign w:val="center"/>
          </w:tcPr>
          <w:p w14:paraId="183B32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855" w:type="dxa"/>
            <w:vAlign w:val="center"/>
          </w:tcPr>
          <w:p w14:paraId="0FD2EAF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1005" w:type="dxa"/>
            <w:vAlign w:val="center"/>
          </w:tcPr>
          <w:p w14:paraId="30C0AB9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7DAB7F7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DD25514">
            <w:pPr>
              <w:widowControl/>
              <w:spacing w:line="240" w:lineRule="auto"/>
              <w:jc w:val="left"/>
              <w:rPr>
                <w:rFonts w:hint="eastAsia" w:ascii="宋体" w:hAnsi="宋体" w:eastAsia="宋体"/>
                <w:color w:val="auto"/>
                <w:sz w:val="24"/>
                <w:highlight w:val="none"/>
                <w:lang w:val="en-US" w:eastAsia="zh-CN"/>
              </w:rPr>
            </w:pPr>
          </w:p>
        </w:tc>
      </w:tr>
      <w:tr w14:paraId="42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518C2F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1A826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3600" w:type="dxa"/>
            <w:vAlign w:val="center"/>
          </w:tcPr>
          <w:p w14:paraId="4717EF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855" w:type="dxa"/>
            <w:vAlign w:val="center"/>
          </w:tcPr>
          <w:p w14:paraId="718418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01B461E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472FB23">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33FD6B2">
            <w:pPr>
              <w:widowControl/>
              <w:spacing w:line="240" w:lineRule="auto"/>
              <w:jc w:val="left"/>
              <w:rPr>
                <w:rFonts w:hint="eastAsia" w:ascii="宋体" w:hAnsi="宋体" w:eastAsia="宋体"/>
                <w:color w:val="auto"/>
                <w:sz w:val="24"/>
                <w:highlight w:val="none"/>
                <w:lang w:val="en-US" w:eastAsia="zh-CN"/>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280EAA">
            <w:pPr>
              <w:snapToGrid w:val="0"/>
              <w:spacing w:line="240" w:lineRule="auto"/>
              <w:jc w:val="center"/>
              <w:rPr>
                <w:rFonts w:ascii="宋体" w:hAnsi="宋体"/>
                <w:color w:val="auto"/>
                <w:sz w:val="24"/>
                <w:highlight w:val="none"/>
              </w:rPr>
            </w:pPr>
          </w:p>
        </w:tc>
        <w:tc>
          <w:tcPr>
            <w:tcW w:w="719" w:type="dxa"/>
            <w:vAlign w:val="center"/>
          </w:tcPr>
          <w:p w14:paraId="7E45BC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3600" w:type="dxa"/>
            <w:vAlign w:val="center"/>
          </w:tcPr>
          <w:p w14:paraId="15C6E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图传显示器</w:t>
            </w:r>
          </w:p>
        </w:tc>
        <w:tc>
          <w:tcPr>
            <w:tcW w:w="855" w:type="dxa"/>
            <w:vAlign w:val="center"/>
          </w:tcPr>
          <w:p w14:paraId="384D07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4件</w:t>
            </w:r>
          </w:p>
        </w:tc>
        <w:tc>
          <w:tcPr>
            <w:tcW w:w="1005" w:type="dxa"/>
            <w:vAlign w:val="center"/>
          </w:tcPr>
          <w:p w14:paraId="5F656E88">
            <w:pPr>
              <w:snapToGrid w:val="0"/>
              <w:spacing w:line="240" w:lineRule="auto"/>
              <w:jc w:val="center"/>
              <w:rPr>
                <w:rFonts w:ascii="宋体" w:hAnsi="宋体" w:cs="宋体"/>
                <w:color w:val="auto"/>
                <w:kern w:val="0"/>
                <w:sz w:val="24"/>
                <w:highlight w:val="none"/>
              </w:rPr>
            </w:pPr>
          </w:p>
        </w:tc>
        <w:tc>
          <w:tcPr>
            <w:tcW w:w="1410" w:type="dxa"/>
            <w:vAlign w:val="center"/>
          </w:tcPr>
          <w:p w14:paraId="2BB6B5D5">
            <w:pPr>
              <w:widowControl/>
              <w:spacing w:line="240" w:lineRule="auto"/>
              <w:jc w:val="left"/>
              <w:rPr>
                <w:rFonts w:ascii="宋体" w:hAnsi="宋体"/>
                <w:color w:val="auto"/>
                <w:sz w:val="24"/>
                <w:highlight w:val="none"/>
              </w:rPr>
            </w:pPr>
          </w:p>
        </w:tc>
        <w:tc>
          <w:tcPr>
            <w:tcW w:w="1186" w:type="dxa"/>
            <w:vAlign w:val="center"/>
          </w:tcPr>
          <w:p w14:paraId="22F5F5D3">
            <w:pPr>
              <w:widowControl/>
              <w:spacing w:line="240" w:lineRule="auto"/>
              <w:jc w:val="left"/>
              <w:rPr>
                <w:rFonts w:ascii="宋体" w:hAnsi="宋体"/>
                <w:color w:val="auto"/>
                <w:sz w:val="24"/>
                <w:highlight w:val="none"/>
              </w:rPr>
            </w:pPr>
          </w:p>
        </w:tc>
      </w:tr>
      <w:tr w14:paraId="58CA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3BB049A">
            <w:pPr>
              <w:widowControl/>
              <w:spacing w:line="240" w:lineRule="auto"/>
              <w:jc w:val="left"/>
            </w:pPr>
          </w:p>
        </w:tc>
        <w:tc>
          <w:tcPr>
            <w:tcW w:w="719" w:type="dxa"/>
            <w:vAlign w:val="center"/>
          </w:tcPr>
          <w:p w14:paraId="3D051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3600" w:type="dxa"/>
            <w:vAlign w:val="center"/>
          </w:tcPr>
          <w:p w14:paraId="76A7E5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855" w:type="dxa"/>
            <w:vAlign w:val="center"/>
          </w:tcPr>
          <w:p w14:paraId="295713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23697BC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171C753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AFA5B7D">
            <w:pPr>
              <w:widowControl/>
              <w:spacing w:line="240" w:lineRule="auto"/>
              <w:jc w:val="left"/>
              <w:rPr>
                <w:rFonts w:hint="eastAsia" w:ascii="宋体" w:hAnsi="宋体"/>
                <w:color w:val="auto"/>
                <w:sz w:val="24"/>
                <w:highlight w:val="none"/>
                <w:lang w:val="en-US" w:eastAsia="zh-CN"/>
              </w:rPr>
            </w:pPr>
          </w:p>
        </w:tc>
      </w:tr>
      <w:tr w14:paraId="283B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527B972">
            <w:pPr>
              <w:widowControl/>
              <w:spacing w:line="240" w:lineRule="auto"/>
              <w:jc w:val="left"/>
              <w:rPr>
                <w:rFonts w:hint="eastAsia" w:ascii="宋体" w:hAnsi="宋体"/>
                <w:color w:val="auto"/>
                <w:sz w:val="24"/>
                <w:highlight w:val="none"/>
                <w:lang w:val="en-US" w:eastAsia="zh-CN"/>
              </w:rPr>
            </w:pPr>
          </w:p>
        </w:tc>
        <w:tc>
          <w:tcPr>
            <w:tcW w:w="719" w:type="dxa"/>
            <w:vAlign w:val="center"/>
          </w:tcPr>
          <w:p w14:paraId="2E304E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3600" w:type="dxa"/>
            <w:vAlign w:val="center"/>
          </w:tcPr>
          <w:p w14:paraId="1F8F91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855" w:type="dxa"/>
            <w:vAlign w:val="center"/>
          </w:tcPr>
          <w:p w14:paraId="322A324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1C9C2F5">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CFCCB7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070F74">
            <w:pPr>
              <w:widowControl/>
              <w:spacing w:line="240" w:lineRule="auto"/>
              <w:jc w:val="left"/>
              <w:rPr>
                <w:rFonts w:hint="eastAsia" w:ascii="宋体" w:hAnsi="宋体"/>
                <w:color w:val="auto"/>
                <w:sz w:val="24"/>
                <w:highlight w:val="none"/>
                <w:lang w:val="en-US" w:eastAsia="zh-CN"/>
              </w:rPr>
            </w:pPr>
          </w:p>
        </w:tc>
      </w:tr>
      <w:tr w14:paraId="7AB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B6E170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439E2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3600" w:type="dxa"/>
            <w:vAlign w:val="center"/>
          </w:tcPr>
          <w:p w14:paraId="57264E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855" w:type="dxa"/>
            <w:vAlign w:val="center"/>
          </w:tcPr>
          <w:p w14:paraId="060512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4D4C82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AF4016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5991570">
            <w:pPr>
              <w:widowControl/>
              <w:spacing w:line="240" w:lineRule="auto"/>
              <w:jc w:val="left"/>
              <w:rPr>
                <w:rFonts w:hint="eastAsia" w:ascii="宋体" w:hAnsi="宋体"/>
                <w:color w:val="auto"/>
                <w:sz w:val="24"/>
                <w:highlight w:val="none"/>
                <w:lang w:val="en-US" w:eastAsia="zh-CN"/>
              </w:rPr>
            </w:pPr>
          </w:p>
        </w:tc>
      </w:tr>
      <w:tr w14:paraId="21B4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1C387BAB">
            <w:pPr>
              <w:widowControl/>
              <w:spacing w:line="240" w:lineRule="auto"/>
              <w:jc w:val="left"/>
              <w:rPr>
                <w:rFonts w:hint="eastAsia" w:ascii="宋体" w:hAnsi="宋体"/>
                <w:color w:val="auto"/>
                <w:sz w:val="24"/>
                <w:highlight w:val="none"/>
                <w:lang w:val="en-US" w:eastAsia="zh-CN"/>
              </w:rPr>
            </w:pPr>
          </w:p>
        </w:tc>
        <w:tc>
          <w:tcPr>
            <w:tcW w:w="719" w:type="dxa"/>
            <w:vAlign w:val="center"/>
          </w:tcPr>
          <w:p w14:paraId="39A513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3600" w:type="dxa"/>
            <w:vAlign w:val="center"/>
          </w:tcPr>
          <w:p w14:paraId="7D2E9D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855" w:type="dxa"/>
            <w:vAlign w:val="center"/>
          </w:tcPr>
          <w:p w14:paraId="670F2C5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492734BB">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E54603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2DCC381">
            <w:pPr>
              <w:widowControl/>
              <w:spacing w:line="240" w:lineRule="auto"/>
              <w:jc w:val="left"/>
              <w:rPr>
                <w:rFonts w:hint="eastAsia" w:ascii="宋体" w:hAnsi="宋体"/>
                <w:color w:val="auto"/>
                <w:sz w:val="24"/>
                <w:highlight w:val="none"/>
                <w:lang w:val="en-US" w:eastAsia="zh-CN"/>
              </w:rPr>
            </w:pPr>
          </w:p>
        </w:tc>
      </w:tr>
      <w:tr w14:paraId="1EA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E72DE3">
            <w:pPr>
              <w:widowControl/>
              <w:spacing w:line="240" w:lineRule="auto"/>
              <w:jc w:val="left"/>
              <w:rPr>
                <w:rFonts w:hint="eastAsia" w:ascii="宋体" w:hAnsi="宋体"/>
                <w:color w:val="auto"/>
                <w:sz w:val="24"/>
                <w:highlight w:val="none"/>
                <w:lang w:val="en-US" w:eastAsia="zh-CN"/>
              </w:rPr>
            </w:pPr>
          </w:p>
        </w:tc>
        <w:tc>
          <w:tcPr>
            <w:tcW w:w="719" w:type="dxa"/>
            <w:vAlign w:val="center"/>
          </w:tcPr>
          <w:p w14:paraId="78A60B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3600" w:type="dxa"/>
            <w:vAlign w:val="center"/>
          </w:tcPr>
          <w:p w14:paraId="3F9065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855" w:type="dxa"/>
            <w:vAlign w:val="center"/>
          </w:tcPr>
          <w:p w14:paraId="3FD2158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7127F16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590D1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E95A8D1">
            <w:pPr>
              <w:widowControl/>
              <w:spacing w:line="240" w:lineRule="auto"/>
              <w:jc w:val="left"/>
              <w:rPr>
                <w:rFonts w:hint="eastAsia" w:ascii="宋体" w:hAnsi="宋体"/>
                <w:color w:val="auto"/>
                <w:sz w:val="24"/>
                <w:highlight w:val="none"/>
                <w:lang w:val="en-US" w:eastAsia="zh-CN"/>
              </w:rPr>
            </w:pPr>
          </w:p>
        </w:tc>
      </w:tr>
      <w:tr w14:paraId="33A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49344E">
            <w:pPr>
              <w:widowControl/>
              <w:spacing w:line="240" w:lineRule="auto"/>
              <w:jc w:val="left"/>
              <w:rPr>
                <w:rFonts w:hint="eastAsia" w:ascii="宋体" w:hAnsi="宋体"/>
                <w:color w:val="auto"/>
                <w:sz w:val="24"/>
                <w:highlight w:val="none"/>
                <w:lang w:val="en-US" w:eastAsia="zh-CN"/>
              </w:rPr>
            </w:pPr>
          </w:p>
        </w:tc>
        <w:tc>
          <w:tcPr>
            <w:tcW w:w="719" w:type="dxa"/>
            <w:vAlign w:val="center"/>
          </w:tcPr>
          <w:p w14:paraId="6851EA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3600" w:type="dxa"/>
            <w:vAlign w:val="center"/>
          </w:tcPr>
          <w:p w14:paraId="1B00B2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855" w:type="dxa"/>
            <w:vAlign w:val="center"/>
          </w:tcPr>
          <w:p w14:paraId="1D0A46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09181B6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7A5CA00">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3D37033">
            <w:pPr>
              <w:widowControl/>
              <w:spacing w:line="240" w:lineRule="auto"/>
              <w:jc w:val="left"/>
              <w:rPr>
                <w:rFonts w:hint="eastAsia" w:ascii="宋体" w:hAnsi="宋体"/>
                <w:color w:val="auto"/>
                <w:sz w:val="24"/>
                <w:highlight w:val="none"/>
                <w:lang w:val="en-US" w:eastAsia="zh-CN"/>
              </w:rPr>
            </w:pPr>
          </w:p>
        </w:tc>
      </w:tr>
      <w:tr w14:paraId="079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AA9EBF8">
            <w:pPr>
              <w:widowControl/>
              <w:spacing w:line="240" w:lineRule="auto"/>
              <w:jc w:val="left"/>
              <w:rPr>
                <w:rFonts w:hint="eastAsia" w:ascii="宋体" w:hAnsi="宋体"/>
                <w:color w:val="auto"/>
                <w:sz w:val="24"/>
                <w:highlight w:val="none"/>
                <w:lang w:val="en-US" w:eastAsia="zh-CN"/>
              </w:rPr>
            </w:pPr>
          </w:p>
        </w:tc>
        <w:tc>
          <w:tcPr>
            <w:tcW w:w="719" w:type="dxa"/>
            <w:vAlign w:val="center"/>
          </w:tcPr>
          <w:p w14:paraId="3783CB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3600" w:type="dxa"/>
            <w:vAlign w:val="center"/>
          </w:tcPr>
          <w:p w14:paraId="3E143F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855" w:type="dxa"/>
            <w:vAlign w:val="center"/>
          </w:tcPr>
          <w:p w14:paraId="668859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1B1E5C8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7B2E09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F265EBC">
            <w:pPr>
              <w:widowControl/>
              <w:spacing w:line="240" w:lineRule="auto"/>
              <w:jc w:val="left"/>
              <w:rPr>
                <w:rFonts w:hint="eastAsia" w:ascii="宋体" w:hAnsi="宋体"/>
                <w:color w:val="auto"/>
                <w:sz w:val="24"/>
                <w:highlight w:val="none"/>
                <w:lang w:val="en-US" w:eastAsia="zh-CN"/>
              </w:rPr>
            </w:pPr>
          </w:p>
        </w:tc>
      </w:tr>
      <w:tr w14:paraId="3D0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066A6D3F">
            <w:pPr>
              <w:widowControl/>
              <w:spacing w:line="240" w:lineRule="auto"/>
              <w:jc w:val="left"/>
              <w:rPr>
                <w:rFonts w:hint="eastAsia" w:ascii="宋体" w:hAnsi="宋体"/>
                <w:color w:val="auto"/>
                <w:sz w:val="24"/>
                <w:highlight w:val="none"/>
                <w:lang w:val="en-US" w:eastAsia="zh-CN"/>
              </w:rPr>
            </w:pPr>
          </w:p>
        </w:tc>
        <w:tc>
          <w:tcPr>
            <w:tcW w:w="719" w:type="dxa"/>
            <w:vAlign w:val="center"/>
          </w:tcPr>
          <w:p w14:paraId="6CB0B3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3600" w:type="dxa"/>
            <w:vAlign w:val="center"/>
          </w:tcPr>
          <w:p w14:paraId="1DE63D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855" w:type="dxa"/>
            <w:vAlign w:val="center"/>
          </w:tcPr>
          <w:p w14:paraId="6240038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4B04F19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32B6B8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612622">
            <w:pPr>
              <w:widowControl/>
              <w:spacing w:line="240" w:lineRule="auto"/>
              <w:jc w:val="left"/>
              <w:rPr>
                <w:rFonts w:hint="eastAsia" w:ascii="宋体" w:hAnsi="宋体"/>
                <w:color w:val="auto"/>
                <w:sz w:val="24"/>
                <w:highlight w:val="none"/>
                <w:lang w:val="en-US" w:eastAsia="zh-CN"/>
              </w:rPr>
            </w:pPr>
          </w:p>
        </w:tc>
      </w:tr>
      <w:tr w14:paraId="112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9B79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0AE5897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3600" w:type="dxa"/>
            <w:vAlign w:val="center"/>
          </w:tcPr>
          <w:p w14:paraId="3E33D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855" w:type="dxa"/>
            <w:vAlign w:val="center"/>
          </w:tcPr>
          <w:p w14:paraId="246A1AE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64695461">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9EA09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245B3248">
            <w:pPr>
              <w:widowControl/>
              <w:spacing w:line="240" w:lineRule="auto"/>
              <w:jc w:val="left"/>
              <w:rPr>
                <w:rFonts w:hint="eastAsia" w:ascii="宋体" w:hAnsi="宋体"/>
                <w:color w:val="auto"/>
                <w:sz w:val="24"/>
                <w:highlight w:val="none"/>
                <w:lang w:val="en-US" w:eastAsia="zh-CN"/>
              </w:rPr>
            </w:pPr>
          </w:p>
        </w:tc>
      </w:tr>
      <w:tr w14:paraId="6D6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52C3495">
            <w:pPr>
              <w:widowControl/>
              <w:spacing w:line="240" w:lineRule="auto"/>
              <w:jc w:val="left"/>
              <w:rPr>
                <w:rFonts w:hint="eastAsia" w:ascii="宋体" w:hAnsi="宋体"/>
                <w:color w:val="auto"/>
                <w:sz w:val="24"/>
                <w:highlight w:val="none"/>
                <w:lang w:val="en-US" w:eastAsia="zh-CN"/>
              </w:rPr>
            </w:pPr>
          </w:p>
        </w:tc>
        <w:tc>
          <w:tcPr>
            <w:tcW w:w="719" w:type="dxa"/>
            <w:vAlign w:val="center"/>
          </w:tcPr>
          <w:p w14:paraId="5D214C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3600" w:type="dxa"/>
            <w:vAlign w:val="center"/>
          </w:tcPr>
          <w:p w14:paraId="171835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855" w:type="dxa"/>
            <w:vAlign w:val="center"/>
          </w:tcPr>
          <w:p w14:paraId="7779E15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2AC68DDE">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AC8F8A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4E661AD3">
            <w:pPr>
              <w:widowControl/>
              <w:spacing w:line="240" w:lineRule="auto"/>
              <w:jc w:val="left"/>
              <w:rPr>
                <w:rFonts w:hint="eastAsia" w:ascii="宋体" w:hAnsi="宋体"/>
                <w:color w:val="auto"/>
                <w:sz w:val="24"/>
                <w:highlight w:val="none"/>
                <w:lang w:val="en-US" w:eastAsia="zh-CN"/>
              </w:rPr>
            </w:pPr>
          </w:p>
        </w:tc>
      </w:tr>
      <w:tr w14:paraId="08D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2197CA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09569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3600" w:type="dxa"/>
            <w:vAlign w:val="center"/>
          </w:tcPr>
          <w:p w14:paraId="15B143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855" w:type="dxa"/>
            <w:vAlign w:val="center"/>
          </w:tcPr>
          <w:p w14:paraId="5E4364B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313919D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98DDC0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284EDA4">
            <w:pPr>
              <w:widowControl/>
              <w:spacing w:line="240" w:lineRule="auto"/>
              <w:jc w:val="left"/>
              <w:rPr>
                <w:rFonts w:hint="eastAsia" w:ascii="宋体" w:hAnsi="宋体"/>
                <w:color w:val="auto"/>
                <w:sz w:val="24"/>
                <w:highlight w:val="none"/>
                <w:lang w:val="en-US" w:eastAsia="zh-CN"/>
              </w:rPr>
            </w:pPr>
          </w:p>
        </w:tc>
      </w:tr>
      <w:tr w14:paraId="6738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F9F3229">
            <w:pPr>
              <w:widowControl/>
              <w:spacing w:line="240" w:lineRule="auto"/>
              <w:jc w:val="left"/>
              <w:rPr>
                <w:rFonts w:hint="eastAsia" w:ascii="宋体" w:hAnsi="宋体"/>
                <w:color w:val="auto"/>
                <w:sz w:val="24"/>
                <w:highlight w:val="none"/>
                <w:lang w:val="en-US" w:eastAsia="zh-CN"/>
              </w:rPr>
            </w:pPr>
          </w:p>
        </w:tc>
        <w:tc>
          <w:tcPr>
            <w:tcW w:w="719" w:type="dxa"/>
            <w:vAlign w:val="center"/>
          </w:tcPr>
          <w:p w14:paraId="048DD4F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3600" w:type="dxa"/>
            <w:vAlign w:val="center"/>
          </w:tcPr>
          <w:p w14:paraId="1ECF7D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855" w:type="dxa"/>
            <w:vAlign w:val="center"/>
          </w:tcPr>
          <w:p w14:paraId="4CA3087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1005" w:type="dxa"/>
            <w:vAlign w:val="center"/>
          </w:tcPr>
          <w:p w14:paraId="4F3B962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D26B5B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587DE622">
            <w:pPr>
              <w:widowControl/>
              <w:spacing w:line="240" w:lineRule="auto"/>
              <w:jc w:val="left"/>
              <w:rPr>
                <w:rFonts w:hint="eastAsia" w:ascii="宋体" w:hAnsi="宋体"/>
                <w:color w:val="auto"/>
                <w:sz w:val="24"/>
                <w:highlight w:val="none"/>
                <w:lang w:val="en-US" w:eastAsia="zh-CN"/>
              </w:rPr>
            </w:pPr>
          </w:p>
        </w:tc>
      </w:tr>
      <w:tr w14:paraId="793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40ADC892">
            <w:pPr>
              <w:widowControl/>
              <w:spacing w:line="240" w:lineRule="auto"/>
              <w:jc w:val="left"/>
              <w:rPr>
                <w:rFonts w:hint="eastAsia" w:ascii="宋体" w:hAnsi="宋体"/>
                <w:color w:val="auto"/>
                <w:sz w:val="24"/>
                <w:highlight w:val="none"/>
                <w:lang w:val="en-US" w:eastAsia="zh-CN"/>
              </w:rPr>
            </w:pPr>
          </w:p>
        </w:tc>
        <w:tc>
          <w:tcPr>
            <w:tcW w:w="719" w:type="dxa"/>
            <w:vAlign w:val="center"/>
          </w:tcPr>
          <w:p w14:paraId="4AFB98A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3600" w:type="dxa"/>
            <w:vAlign w:val="center"/>
          </w:tcPr>
          <w:p w14:paraId="301343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855" w:type="dxa"/>
            <w:vAlign w:val="center"/>
          </w:tcPr>
          <w:p w14:paraId="635746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57DAB9C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577956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7DE51D0">
            <w:pPr>
              <w:widowControl/>
              <w:spacing w:line="240" w:lineRule="auto"/>
              <w:jc w:val="left"/>
              <w:rPr>
                <w:rFonts w:hint="eastAsia" w:ascii="宋体" w:hAnsi="宋体"/>
                <w:color w:val="auto"/>
                <w:sz w:val="24"/>
                <w:highlight w:val="none"/>
                <w:lang w:val="en-US" w:eastAsia="zh-CN"/>
              </w:rPr>
            </w:pPr>
          </w:p>
        </w:tc>
      </w:tr>
      <w:tr w14:paraId="1C7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67492193">
            <w:pPr>
              <w:widowControl/>
              <w:spacing w:line="240" w:lineRule="auto"/>
              <w:jc w:val="left"/>
              <w:rPr>
                <w:rFonts w:hint="eastAsia" w:ascii="宋体" w:hAnsi="宋体"/>
                <w:color w:val="auto"/>
                <w:sz w:val="24"/>
                <w:highlight w:val="none"/>
                <w:lang w:val="en-US" w:eastAsia="zh-CN"/>
              </w:rPr>
            </w:pPr>
          </w:p>
        </w:tc>
        <w:tc>
          <w:tcPr>
            <w:tcW w:w="719" w:type="dxa"/>
            <w:vAlign w:val="center"/>
          </w:tcPr>
          <w:p w14:paraId="27FEE5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3600" w:type="dxa"/>
            <w:vAlign w:val="center"/>
          </w:tcPr>
          <w:p w14:paraId="50855E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855" w:type="dxa"/>
            <w:vAlign w:val="center"/>
          </w:tcPr>
          <w:p w14:paraId="1231FCA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350184C">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DB65F56">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930A639">
            <w:pPr>
              <w:widowControl/>
              <w:spacing w:line="240" w:lineRule="auto"/>
              <w:jc w:val="left"/>
              <w:rPr>
                <w:rFonts w:hint="eastAsia" w:ascii="宋体" w:hAnsi="宋体"/>
                <w:color w:val="auto"/>
                <w:sz w:val="24"/>
                <w:highlight w:val="none"/>
                <w:lang w:val="en-US" w:eastAsia="zh-CN"/>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7E38A7">
            <w:pPr>
              <w:snapToGrid w:val="0"/>
              <w:spacing w:line="240" w:lineRule="auto"/>
              <w:jc w:val="center"/>
              <w:rPr>
                <w:rFonts w:ascii="宋体" w:hAnsi="宋体"/>
                <w:color w:val="auto"/>
                <w:sz w:val="24"/>
                <w:highlight w:val="none"/>
              </w:rPr>
            </w:pPr>
          </w:p>
        </w:tc>
        <w:tc>
          <w:tcPr>
            <w:tcW w:w="719" w:type="dxa"/>
            <w:vAlign w:val="center"/>
          </w:tcPr>
          <w:p w14:paraId="7A16ACE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3600" w:type="dxa"/>
            <w:vAlign w:val="center"/>
          </w:tcPr>
          <w:p w14:paraId="11A89F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855" w:type="dxa"/>
            <w:vAlign w:val="center"/>
          </w:tcPr>
          <w:p w14:paraId="55A1F5E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4AEC8C92">
            <w:pPr>
              <w:snapToGrid w:val="0"/>
              <w:spacing w:line="240" w:lineRule="auto"/>
              <w:jc w:val="center"/>
              <w:rPr>
                <w:rFonts w:ascii="宋体" w:hAnsi="宋体" w:cs="宋体"/>
                <w:color w:val="auto"/>
                <w:kern w:val="0"/>
                <w:sz w:val="24"/>
                <w:highlight w:val="none"/>
              </w:rPr>
            </w:pPr>
          </w:p>
        </w:tc>
        <w:tc>
          <w:tcPr>
            <w:tcW w:w="1410" w:type="dxa"/>
            <w:vAlign w:val="center"/>
          </w:tcPr>
          <w:p w14:paraId="30337551">
            <w:pPr>
              <w:widowControl/>
              <w:spacing w:line="240" w:lineRule="auto"/>
              <w:jc w:val="left"/>
              <w:rPr>
                <w:rFonts w:ascii="宋体" w:hAnsi="宋体"/>
                <w:color w:val="auto"/>
                <w:sz w:val="24"/>
                <w:highlight w:val="none"/>
              </w:rPr>
            </w:pPr>
          </w:p>
        </w:tc>
        <w:tc>
          <w:tcPr>
            <w:tcW w:w="1186" w:type="dxa"/>
            <w:vAlign w:val="center"/>
          </w:tcPr>
          <w:p w14:paraId="58831282">
            <w:pPr>
              <w:widowControl/>
              <w:spacing w:line="240" w:lineRule="auto"/>
              <w:jc w:val="left"/>
              <w:rPr>
                <w:rFonts w:ascii="宋体" w:hAnsi="宋体"/>
                <w:color w:val="auto"/>
                <w:sz w:val="24"/>
                <w:highlight w:val="none"/>
              </w:rPr>
            </w:pPr>
          </w:p>
        </w:tc>
      </w:tr>
      <w:tr w14:paraId="189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3EF4466F">
            <w:pPr>
              <w:widowControl/>
              <w:spacing w:line="240" w:lineRule="auto"/>
              <w:jc w:val="left"/>
            </w:pPr>
          </w:p>
        </w:tc>
        <w:tc>
          <w:tcPr>
            <w:tcW w:w="719" w:type="dxa"/>
            <w:vAlign w:val="center"/>
          </w:tcPr>
          <w:p w14:paraId="14CC8D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3600" w:type="dxa"/>
            <w:vAlign w:val="center"/>
          </w:tcPr>
          <w:p w14:paraId="5F4230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855" w:type="dxa"/>
            <w:vAlign w:val="center"/>
          </w:tcPr>
          <w:p w14:paraId="3E52D19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1005" w:type="dxa"/>
            <w:vAlign w:val="center"/>
          </w:tcPr>
          <w:p w14:paraId="393002EC">
            <w:pPr>
              <w:widowControl/>
              <w:spacing w:line="240" w:lineRule="auto"/>
              <w:jc w:val="left"/>
              <w:rPr>
                <w:rFonts w:ascii="宋体" w:hAnsi="宋体" w:cs="宋体"/>
                <w:color w:val="auto"/>
                <w:sz w:val="24"/>
                <w:szCs w:val="24"/>
                <w:highlight w:val="none"/>
              </w:rPr>
            </w:pPr>
          </w:p>
        </w:tc>
        <w:tc>
          <w:tcPr>
            <w:tcW w:w="1410" w:type="dxa"/>
            <w:vAlign w:val="center"/>
          </w:tcPr>
          <w:p w14:paraId="2F7BA52B">
            <w:pPr>
              <w:widowControl/>
              <w:spacing w:line="240" w:lineRule="auto"/>
              <w:jc w:val="left"/>
              <w:rPr>
                <w:rFonts w:ascii="宋体" w:hAnsi="宋体" w:cs="宋体"/>
                <w:color w:val="auto"/>
                <w:sz w:val="24"/>
                <w:szCs w:val="24"/>
                <w:highlight w:val="none"/>
              </w:rPr>
            </w:pPr>
          </w:p>
        </w:tc>
        <w:tc>
          <w:tcPr>
            <w:tcW w:w="1186" w:type="dxa"/>
            <w:vAlign w:val="center"/>
          </w:tcPr>
          <w:p w14:paraId="6DA806AC">
            <w:pPr>
              <w:widowControl/>
              <w:spacing w:line="240" w:lineRule="auto"/>
              <w:jc w:val="left"/>
              <w:rPr>
                <w:rFonts w:ascii="宋体" w:hAnsi="宋体" w:cs="宋体"/>
                <w:color w:val="auto"/>
                <w:sz w:val="24"/>
                <w:szCs w:val="24"/>
                <w:highlight w:val="none"/>
              </w:rPr>
            </w:pPr>
          </w:p>
        </w:tc>
      </w:tr>
      <w:tr w14:paraId="3EA3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59BC892">
            <w:pPr>
              <w:widowControl/>
              <w:spacing w:line="240" w:lineRule="auto"/>
              <w:jc w:val="left"/>
              <w:rPr>
                <w:rFonts w:ascii="宋体" w:hAnsi="宋体" w:cs="宋体"/>
                <w:color w:val="auto"/>
                <w:sz w:val="24"/>
                <w:szCs w:val="24"/>
                <w:highlight w:val="none"/>
              </w:rPr>
            </w:pPr>
          </w:p>
        </w:tc>
        <w:tc>
          <w:tcPr>
            <w:tcW w:w="719" w:type="dxa"/>
            <w:vAlign w:val="center"/>
          </w:tcPr>
          <w:p w14:paraId="27EBE79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3600" w:type="dxa"/>
            <w:vAlign w:val="center"/>
          </w:tcPr>
          <w:p w14:paraId="760180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855" w:type="dxa"/>
            <w:vAlign w:val="center"/>
          </w:tcPr>
          <w:p w14:paraId="4826161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4BB1C07B">
            <w:pPr>
              <w:widowControl/>
              <w:spacing w:line="240" w:lineRule="auto"/>
              <w:jc w:val="left"/>
              <w:rPr>
                <w:rFonts w:ascii="宋体" w:hAnsi="宋体" w:cs="宋体"/>
                <w:color w:val="auto"/>
                <w:sz w:val="24"/>
                <w:szCs w:val="24"/>
                <w:highlight w:val="none"/>
              </w:rPr>
            </w:pPr>
          </w:p>
        </w:tc>
        <w:tc>
          <w:tcPr>
            <w:tcW w:w="1410" w:type="dxa"/>
            <w:vAlign w:val="center"/>
          </w:tcPr>
          <w:p w14:paraId="4B034058">
            <w:pPr>
              <w:widowControl/>
              <w:spacing w:line="240" w:lineRule="auto"/>
              <w:jc w:val="left"/>
              <w:rPr>
                <w:rFonts w:ascii="宋体" w:hAnsi="宋体" w:cs="宋体"/>
                <w:color w:val="auto"/>
                <w:sz w:val="24"/>
                <w:szCs w:val="24"/>
                <w:highlight w:val="none"/>
              </w:rPr>
            </w:pPr>
          </w:p>
        </w:tc>
        <w:tc>
          <w:tcPr>
            <w:tcW w:w="1186" w:type="dxa"/>
            <w:vAlign w:val="center"/>
          </w:tcPr>
          <w:p w14:paraId="2B7A305E">
            <w:pPr>
              <w:widowControl/>
              <w:spacing w:line="240" w:lineRule="auto"/>
              <w:jc w:val="left"/>
              <w:rPr>
                <w:rFonts w:ascii="宋体" w:hAnsi="宋体" w:cs="宋体"/>
                <w:color w:val="auto"/>
                <w:sz w:val="24"/>
                <w:szCs w:val="24"/>
                <w:highlight w:val="none"/>
              </w:rPr>
            </w:pPr>
          </w:p>
        </w:tc>
      </w:tr>
      <w:tr w14:paraId="1231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25B222E">
            <w:pPr>
              <w:widowControl/>
              <w:spacing w:line="240" w:lineRule="auto"/>
              <w:jc w:val="left"/>
              <w:rPr>
                <w:rFonts w:ascii="宋体" w:hAnsi="宋体" w:cs="宋体"/>
                <w:color w:val="auto"/>
                <w:sz w:val="24"/>
                <w:szCs w:val="24"/>
                <w:highlight w:val="none"/>
              </w:rPr>
            </w:pPr>
          </w:p>
        </w:tc>
        <w:tc>
          <w:tcPr>
            <w:tcW w:w="719" w:type="dxa"/>
            <w:vAlign w:val="center"/>
          </w:tcPr>
          <w:p w14:paraId="0577BA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3600" w:type="dxa"/>
            <w:vAlign w:val="center"/>
          </w:tcPr>
          <w:p w14:paraId="28964E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855" w:type="dxa"/>
            <w:vAlign w:val="center"/>
          </w:tcPr>
          <w:p w14:paraId="4284A99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597C58DB">
            <w:pPr>
              <w:widowControl/>
              <w:spacing w:line="240" w:lineRule="auto"/>
              <w:jc w:val="left"/>
              <w:rPr>
                <w:rFonts w:ascii="宋体" w:hAnsi="宋体" w:cs="宋体"/>
                <w:color w:val="auto"/>
                <w:sz w:val="24"/>
                <w:szCs w:val="24"/>
                <w:highlight w:val="none"/>
              </w:rPr>
            </w:pPr>
          </w:p>
        </w:tc>
        <w:tc>
          <w:tcPr>
            <w:tcW w:w="1410" w:type="dxa"/>
            <w:vAlign w:val="center"/>
          </w:tcPr>
          <w:p w14:paraId="4FCD8AE5">
            <w:pPr>
              <w:widowControl/>
              <w:spacing w:line="240" w:lineRule="auto"/>
              <w:jc w:val="left"/>
              <w:rPr>
                <w:rFonts w:ascii="宋体" w:hAnsi="宋体" w:cs="宋体"/>
                <w:color w:val="auto"/>
                <w:sz w:val="24"/>
                <w:szCs w:val="24"/>
                <w:highlight w:val="none"/>
              </w:rPr>
            </w:pPr>
          </w:p>
        </w:tc>
        <w:tc>
          <w:tcPr>
            <w:tcW w:w="1186" w:type="dxa"/>
            <w:vAlign w:val="center"/>
          </w:tcPr>
          <w:p w14:paraId="777DF56E">
            <w:pPr>
              <w:widowControl/>
              <w:spacing w:line="240" w:lineRule="auto"/>
              <w:jc w:val="left"/>
              <w:rPr>
                <w:rFonts w:ascii="宋体" w:hAnsi="宋体" w:cs="宋体"/>
                <w:color w:val="auto"/>
                <w:sz w:val="24"/>
                <w:szCs w:val="24"/>
                <w:highlight w:val="none"/>
              </w:rPr>
            </w:pPr>
          </w:p>
        </w:tc>
      </w:tr>
      <w:tr w14:paraId="051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397D70C">
            <w:pPr>
              <w:widowControl/>
              <w:spacing w:line="240" w:lineRule="auto"/>
              <w:jc w:val="left"/>
              <w:rPr>
                <w:rFonts w:ascii="宋体" w:hAnsi="宋体" w:cs="宋体"/>
                <w:color w:val="auto"/>
                <w:sz w:val="24"/>
                <w:szCs w:val="24"/>
                <w:highlight w:val="none"/>
              </w:rPr>
            </w:pPr>
          </w:p>
        </w:tc>
        <w:tc>
          <w:tcPr>
            <w:tcW w:w="719" w:type="dxa"/>
            <w:vAlign w:val="center"/>
          </w:tcPr>
          <w:p w14:paraId="1D08547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3600" w:type="dxa"/>
            <w:vAlign w:val="center"/>
          </w:tcPr>
          <w:p w14:paraId="41B81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855" w:type="dxa"/>
            <w:vAlign w:val="center"/>
          </w:tcPr>
          <w:p w14:paraId="7D7CBB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0B1811F5">
            <w:pPr>
              <w:widowControl/>
              <w:spacing w:line="240" w:lineRule="auto"/>
              <w:jc w:val="left"/>
              <w:rPr>
                <w:rFonts w:ascii="宋体" w:hAnsi="宋体" w:cs="宋体"/>
                <w:color w:val="auto"/>
                <w:sz w:val="24"/>
                <w:szCs w:val="24"/>
                <w:highlight w:val="none"/>
              </w:rPr>
            </w:pPr>
          </w:p>
        </w:tc>
        <w:tc>
          <w:tcPr>
            <w:tcW w:w="1410" w:type="dxa"/>
            <w:vAlign w:val="center"/>
          </w:tcPr>
          <w:p w14:paraId="645241CB">
            <w:pPr>
              <w:widowControl/>
              <w:spacing w:line="240" w:lineRule="auto"/>
              <w:jc w:val="left"/>
              <w:rPr>
                <w:rFonts w:ascii="宋体" w:hAnsi="宋体" w:cs="宋体"/>
                <w:color w:val="auto"/>
                <w:sz w:val="24"/>
                <w:szCs w:val="24"/>
                <w:highlight w:val="none"/>
              </w:rPr>
            </w:pPr>
          </w:p>
        </w:tc>
        <w:tc>
          <w:tcPr>
            <w:tcW w:w="1186" w:type="dxa"/>
            <w:vAlign w:val="center"/>
          </w:tcPr>
          <w:p w14:paraId="70C21162">
            <w:pPr>
              <w:widowControl/>
              <w:spacing w:line="240" w:lineRule="auto"/>
              <w:jc w:val="left"/>
              <w:rPr>
                <w:rFonts w:ascii="宋体" w:hAnsi="宋体" w:cs="宋体"/>
                <w:color w:val="auto"/>
                <w:sz w:val="24"/>
                <w:szCs w:val="24"/>
                <w:highlight w:val="none"/>
              </w:rPr>
            </w:pPr>
          </w:p>
        </w:tc>
      </w:tr>
      <w:tr w14:paraId="019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07BD0E5">
            <w:pPr>
              <w:widowControl/>
              <w:spacing w:line="240" w:lineRule="auto"/>
              <w:jc w:val="left"/>
              <w:rPr>
                <w:rFonts w:ascii="宋体" w:hAnsi="宋体" w:cs="宋体"/>
                <w:color w:val="auto"/>
                <w:sz w:val="24"/>
                <w:szCs w:val="24"/>
                <w:highlight w:val="none"/>
              </w:rPr>
            </w:pPr>
          </w:p>
        </w:tc>
        <w:tc>
          <w:tcPr>
            <w:tcW w:w="719" w:type="dxa"/>
            <w:vAlign w:val="center"/>
          </w:tcPr>
          <w:p w14:paraId="5FCC2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3600" w:type="dxa"/>
            <w:vAlign w:val="center"/>
          </w:tcPr>
          <w:p w14:paraId="74176F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855" w:type="dxa"/>
            <w:vAlign w:val="center"/>
          </w:tcPr>
          <w:p w14:paraId="0D92206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56FABE1C">
            <w:pPr>
              <w:widowControl/>
              <w:spacing w:line="240" w:lineRule="auto"/>
              <w:jc w:val="left"/>
              <w:rPr>
                <w:rFonts w:ascii="宋体" w:hAnsi="宋体" w:cs="宋体"/>
                <w:color w:val="auto"/>
                <w:sz w:val="24"/>
                <w:szCs w:val="24"/>
                <w:highlight w:val="none"/>
              </w:rPr>
            </w:pPr>
          </w:p>
        </w:tc>
        <w:tc>
          <w:tcPr>
            <w:tcW w:w="1410" w:type="dxa"/>
            <w:vAlign w:val="center"/>
          </w:tcPr>
          <w:p w14:paraId="257ACB50">
            <w:pPr>
              <w:widowControl/>
              <w:spacing w:line="240" w:lineRule="auto"/>
              <w:jc w:val="left"/>
              <w:rPr>
                <w:rFonts w:ascii="宋体" w:hAnsi="宋体" w:cs="宋体"/>
                <w:color w:val="auto"/>
                <w:sz w:val="24"/>
                <w:szCs w:val="24"/>
                <w:highlight w:val="none"/>
              </w:rPr>
            </w:pPr>
          </w:p>
        </w:tc>
        <w:tc>
          <w:tcPr>
            <w:tcW w:w="1186" w:type="dxa"/>
            <w:vAlign w:val="center"/>
          </w:tcPr>
          <w:p w14:paraId="4C14D047">
            <w:pPr>
              <w:widowControl/>
              <w:spacing w:line="240" w:lineRule="auto"/>
              <w:jc w:val="left"/>
              <w:rPr>
                <w:rFonts w:ascii="宋体" w:hAnsi="宋体" w:cs="宋体"/>
                <w:color w:val="auto"/>
                <w:sz w:val="24"/>
                <w:szCs w:val="24"/>
                <w:highlight w:val="none"/>
              </w:rPr>
            </w:pPr>
          </w:p>
        </w:tc>
      </w:tr>
      <w:tr w14:paraId="6C0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9FA2A7">
            <w:pPr>
              <w:widowControl/>
              <w:spacing w:line="240" w:lineRule="auto"/>
              <w:jc w:val="left"/>
              <w:rPr>
                <w:rFonts w:ascii="宋体" w:hAnsi="宋体" w:cs="宋体"/>
                <w:color w:val="auto"/>
                <w:sz w:val="24"/>
                <w:szCs w:val="24"/>
                <w:highlight w:val="none"/>
              </w:rPr>
            </w:pPr>
          </w:p>
        </w:tc>
        <w:tc>
          <w:tcPr>
            <w:tcW w:w="719" w:type="dxa"/>
            <w:vAlign w:val="center"/>
          </w:tcPr>
          <w:p w14:paraId="71CBC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3600" w:type="dxa"/>
            <w:vAlign w:val="center"/>
          </w:tcPr>
          <w:p w14:paraId="1C3F69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855" w:type="dxa"/>
            <w:vAlign w:val="center"/>
          </w:tcPr>
          <w:p w14:paraId="56E162E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33D71467">
            <w:pPr>
              <w:widowControl/>
              <w:spacing w:line="240" w:lineRule="auto"/>
              <w:jc w:val="left"/>
              <w:rPr>
                <w:rFonts w:ascii="宋体" w:hAnsi="宋体" w:cs="宋体"/>
                <w:color w:val="auto"/>
                <w:sz w:val="24"/>
                <w:szCs w:val="24"/>
                <w:highlight w:val="none"/>
              </w:rPr>
            </w:pPr>
          </w:p>
        </w:tc>
        <w:tc>
          <w:tcPr>
            <w:tcW w:w="1410" w:type="dxa"/>
            <w:vAlign w:val="center"/>
          </w:tcPr>
          <w:p w14:paraId="5532DD38">
            <w:pPr>
              <w:widowControl/>
              <w:spacing w:line="240" w:lineRule="auto"/>
              <w:jc w:val="left"/>
              <w:rPr>
                <w:rFonts w:ascii="宋体" w:hAnsi="宋体" w:cs="宋体"/>
                <w:color w:val="auto"/>
                <w:sz w:val="24"/>
                <w:szCs w:val="24"/>
                <w:highlight w:val="none"/>
              </w:rPr>
            </w:pPr>
          </w:p>
        </w:tc>
        <w:tc>
          <w:tcPr>
            <w:tcW w:w="1186" w:type="dxa"/>
            <w:vAlign w:val="center"/>
          </w:tcPr>
          <w:p w14:paraId="5549681C">
            <w:pPr>
              <w:widowControl/>
              <w:spacing w:line="240" w:lineRule="auto"/>
              <w:jc w:val="left"/>
              <w:rPr>
                <w:rFonts w:ascii="宋体" w:hAnsi="宋体" w:cs="宋体"/>
                <w:color w:val="auto"/>
                <w:sz w:val="24"/>
                <w:szCs w:val="24"/>
                <w:highlight w:val="none"/>
              </w:rPr>
            </w:pPr>
          </w:p>
        </w:tc>
      </w:tr>
      <w:tr w14:paraId="2CC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45E28709">
            <w:pPr>
              <w:widowControl/>
              <w:spacing w:line="240" w:lineRule="auto"/>
              <w:jc w:val="left"/>
              <w:rPr>
                <w:rFonts w:ascii="宋体" w:hAnsi="宋体" w:cs="宋体"/>
                <w:color w:val="auto"/>
                <w:sz w:val="24"/>
                <w:szCs w:val="24"/>
                <w:highlight w:val="none"/>
              </w:rPr>
            </w:pPr>
          </w:p>
        </w:tc>
        <w:tc>
          <w:tcPr>
            <w:tcW w:w="719" w:type="dxa"/>
            <w:vAlign w:val="center"/>
          </w:tcPr>
          <w:p w14:paraId="64EB1F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3600" w:type="dxa"/>
            <w:vAlign w:val="center"/>
          </w:tcPr>
          <w:p w14:paraId="33715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855" w:type="dxa"/>
            <w:vAlign w:val="center"/>
          </w:tcPr>
          <w:p w14:paraId="6697C17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35FC8C70">
            <w:pPr>
              <w:widowControl/>
              <w:spacing w:line="240" w:lineRule="auto"/>
              <w:jc w:val="left"/>
              <w:rPr>
                <w:rFonts w:ascii="宋体" w:hAnsi="宋体" w:cs="宋体"/>
                <w:color w:val="auto"/>
                <w:sz w:val="24"/>
                <w:szCs w:val="24"/>
                <w:highlight w:val="none"/>
              </w:rPr>
            </w:pPr>
          </w:p>
        </w:tc>
        <w:tc>
          <w:tcPr>
            <w:tcW w:w="1410" w:type="dxa"/>
            <w:vAlign w:val="center"/>
          </w:tcPr>
          <w:p w14:paraId="0D75FB38">
            <w:pPr>
              <w:widowControl/>
              <w:spacing w:line="240" w:lineRule="auto"/>
              <w:jc w:val="left"/>
              <w:rPr>
                <w:rFonts w:ascii="宋体" w:hAnsi="宋体" w:cs="宋体"/>
                <w:color w:val="auto"/>
                <w:sz w:val="24"/>
                <w:szCs w:val="24"/>
                <w:highlight w:val="none"/>
              </w:rPr>
            </w:pPr>
          </w:p>
        </w:tc>
        <w:tc>
          <w:tcPr>
            <w:tcW w:w="1186" w:type="dxa"/>
            <w:vAlign w:val="center"/>
          </w:tcPr>
          <w:p w14:paraId="20547A61">
            <w:pPr>
              <w:widowControl/>
              <w:spacing w:line="240" w:lineRule="auto"/>
              <w:jc w:val="left"/>
              <w:rPr>
                <w:rFonts w:ascii="宋体" w:hAnsi="宋体" w:cs="宋体"/>
                <w:color w:val="auto"/>
                <w:sz w:val="24"/>
                <w:szCs w:val="24"/>
                <w:highlight w:val="none"/>
              </w:rPr>
            </w:pPr>
          </w:p>
        </w:tc>
      </w:tr>
      <w:tr w14:paraId="07B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3730A19">
            <w:pPr>
              <w:widowControl/>
              <w:spacing w:line="240" w:lineRule="auto"/>
              <w:jc w:val="left"/>
              <w:rPr>
                <w:rFonts w:ascii="宋体" w:hAnsi="宋体" w:cs="宋体"/>
                <w:color w:val="auto"/>
                <w:sz w:val="24"/>
                <w:szCs w:val="24"/>
                <w:highlight w:val="none"/>
              </w:rPr>
            </w:pPr>
          </w:p>
        </w:tc>
        <w:tc>
          <w:tcPr>
            <w:tcW w:w="719" w:type="dxa"/>
            <w:vAlign w:val="center"/>
          </w:tcPr>
          <w:p w14:paraId="47BCA5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3600" w:type="dxa"/>
            <w:vAlign w:val="center"/>
          </w:tcPr>
          <w:p w14:paraId="3917E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855" w:type="dxa"/>
            <w:vAlign w:val="center"/>
          </w:tcPr>
          <w:p w14:paraId="2B0042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5667065C">
            <w:pPr>
              <w:widowControl/>
              <w:spacing w:line="240" w:lineRule="auto"/>
              <w:jc w:val="left"/>
              <w:rPr>
                <w:rFonts w:ascii="宋体" w:hAnsi="宋体" w:cs="宋体"/>
                <w:color w:val="auto"/>
                <w:sz w:val="24"/>
                <w:szCs w:val="24"/>
                <w:highlight w:val="none"/>
              </w:rPr>
            </w:pPr>
          </w:p>
        </w:tc>
        <w:tc>
          <w:tcPr>
            <w:tcW w:w="1410" w:type="dxa"/>
            <w:vAlign w:val="center"/>
          </w:tcPr>
          <w:p w14:paraId="63A51AB8">
            <w:pPr>
              <w:widowControl/>
              <w:spacing w:line="240" w:lineRule="auto"/>
              <w:jc w:val="left"/>
              <w:rPr>
                <w:rFonts w:ascii="宋体" w:hAnsi="宋体" w:cs="宋体"/>
                <w:color w:val="auto"/>
                <w:sz w:val="24"/>
                <w:szCs w:val="24"/>
                <w:highlight w:val="none"/>
              </w:rPr>
            </w:pPr>
          </w:p>
        </w:tc>
        <w:tc>
          <w:tcPr>
            <w:tcW w:w="1186" w:type="dxa"/>
            <w:vAlign w:val="center"/>
          </w:tcPr>
          <w:p w14:paraId="781B9BA1">
            <w:pPr>
              <w:widowControl/>
              <w:spacing w:line="240" w:lineRule="auto"/>
              <w:jc w:val="left"/>
              <w:rPr>
                <w:rFonts w:ascii="宋体" w:hAnsi="宋体" w:cs="宋体"/>
                <w:color w:val="auto"/>
                <w:sz w:val="24"/>
                <w:szCs w:val="24"/>
                <w:highlight w:val="none"/>
              </w:rPr>
            </w:pPr>
          </w:p>
        </w:tc>
      </w:tr>
      <w:tr w14:paraId="797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3CB9302">
            <w:pPr>
              <w:widowControl/>
              <w:spacing w:line="240" w:lineRule="auto"/>
              <w:jc w:val="left"/>
              <w:rPr>
                <w:rFonts w:ascii="宋体" w:hAnsi="宋体" w:cs="宋体"/>
                <w:color w:val="auto"/>
                <w:sz w:val="24"/>
                <w:szCs w:val="24"/>
                <w:highlight w:val="none"/>
              </w:rPr>
            </w:pPr>
          </w:p>
        </w:tc>
        <w:tc>
          <w:tcPr>
            <w:tcW w:w="719" w:type="dxa"/>
            <w:vAlign w:val="center"/>
          </w:tcPr>
          <w:p w14:paraId="7FD9B8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3600" w:type="dxa"/>
            <w:vAlign w:val="center"/>
          </w:tcPr>
          <w:p w14:paraId="2F8030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3D0B77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1005" w:type="dxa"/>
            <w:vAlign w:val="center"/>
          </w:tcPr>
          <w:p w14:paraId="19D7BCA5">
            <w:pPr>
              <w:widowControl/>
              <w:spacing w:line="240" w:lineRule="auto"/>
              <w:jc w:val="left"/>
              <w:rPr>
                <w:rFonts w:ascii="宋体" w:hAnsi="宋体" w:cs="宋体"/>
                <w:color w:val="auto"/>
                <w:sz w:val="24"/>
                <w:szCs w:val="24"/>
                <w:highlight w:val="none"/>
              </w:rPr>
            </w:pPr>
          </w:p>
        </w:tc>
        <w:tc>
          <w:tcPr>
            <w:tcW w:w="1410" w:type="dxa"/>
            <w:vAlign w:val="center"/>
          </w:tcPr>
          <w:p w14:paraId="6F6CA255">
            <w:pPr>
              <w:widowControl/>
              <w:spacing w:line="240" w:lineRule="auto"/>
              <w:jc w:val="left"/>
              <w:rPr>
                <w:rFonts w:ascii="宋体" w:hAnsi="宋体" w:cs="宋体"/>
                <w:color w:val="auto"/>
                <w:sz w:val="24"/>
                <w:szCs w:val="24"/>
                <w:highlight w:val="none"/>
              </w:rPr>
            </w:pPr>
          </w:p>
        </w:tc>
        <w:tc>
          <w:tcPr>
            <w:tcW w:w="1186" w:type="dxa"/>
            <w:vAlign w:val="center"/>
          </w:tcPr>
          <w:p w14:paraId="24D59207">
            <w:pPr>
              <w:widowControl/>
              <w:spacing w:line="240" w:lineRule="auto"/>
              <w:jc w:val="left"/>
              <w:rPr>
                <w:rFonts w:ascii="宋体" w:hAnsi="宋体" w:cs="宋体"/>
                <w:color w:val="auto"/>
                <w:sz w:val="24"/>
                <w:szCs w:val="24"/>
                <w:highlight w:val="none"/>
              </w:rPr>
            </w:pPr>
          </w:p>
        </w:tc>
      </w:tr>
      <w:tr w14:paraId="64C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441B70A">
            <w:pPr>
              <w:widowControl/>
              <w:spacing w:line="240" w:lineRule="auto"/>
              <w:jc w:val="left"/>
              <w:rPr>
                <w:rFonts w:ascii="宋体" w:hAnsi="宋体" w:cs="宋体"/>
                <w:color w:val="auto"/>
                <w:sz w:val="24"/>
                <w:szCs w:val="24"/>
                <w:highlight w:val="none"/>
              </w:rPr>
            </w:pPr>
          </w:p>
        </w:tc>
        <w:tc>
          <w:tcPr>
            <w:tcW w:w="719" w:type="dxa"/>
            <w:vAlign w:val="center"/>
          </w:tcPr>
          <w:p w14:paraId="625974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3600" w:type="dxa"/>
            <w:vAlign w:val="center"/>
          </w:tcPr>
          <w:p w14:paraId="2FD6D4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279D4CC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1005" w:type="dxa"/>
            <w:vAlign w:val="center"/>
          </w:tcPr>
          <w:p w14:paraId="6F397FCE">
            <w:pPr>
              <w:widowControl/>
              <w:spacing w:line="240" w:lineRule="auto"/>
              <w:jc w:val="left"/>
              <w:rPr>
                <w:rFonts w:ascii="宋体" w:hAnsi="宋体" w:cs="宋体"/>
                <w:color w:val="auto"/>
                <w:sz w:val="24"/>
                <w:szCs w:val="24"/>
                <w:highlight w:val="none"/>
              </w:rPr>
            </w:pPr>
          </w:p>
        </w:tc>
        <w:tc>
          <w:tcPr>
            <w:tcW w:w="1410" w:type="dxa"/>
            <w:vAlign w:val="center"/>
          </w:tcPr>
          <w:p w14:paraId="6E3E665D">
            <w:pPr>
              <w:widowControl/>
              <w:spacing w:line="240" w:lineRule="auto"/>
              <w:jc w:val="left"/>
              <w:rPr>
                <w:rFonts w:ascii="宋体" w:hAnsi="宋体" w:cs="宋体"/>
                <w:color w:val="auto"/>
                <w:sz w:val="24"/>
                <w:szCs w:val="24"/>
                <w:highlight w:val="none"/>
              </w:rPr>
            </w:pPr>
          </w:p>
        </w:tc>
        <w:tc>
          <w:tcPr>
            <w:tcW w:w="1186" w:type="dxa"/>
            <w:vAlign w:val="center"/>
          </w:tcPr>
          <w:p w14:paraId="7F965720">
            <w:pPr>
              <w:widowControl/>
              <w:spacing w:line="240" w:lineRule="auto"/>
              <w:jc w:val="left"/>
              <w:rPr>
                <w:rFonts w:ascii="宋体" w:hAnsi="宋体" w:cs="宋体"/>
                <w:color w:val="auto"/>
                <w:sz w:val="24"/>
                <w:szCs w:val="24"/>
                <w:highlight w:val="none"/>
              </w:rPr>
            </w:pPr>
          </w:p>
        </w:tc>
      </w:tr>
      <w:tr w14:paraId="1BA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6766182B">
            <w:pPr>
              <w:widowControl/>
              <w:spacing w:line="240" w:lineRule="auto"/>
              <w:jc w:val="left"/>
              <w:rPr>
                <w:rFonts w:ascii="宋体" w:hAnsi="宋体" w:cs="宋体"/>
                <w:color w:val="auto"/>
                <w:sz w:val="24"/>
                <w:szCs w:val="24"/>
                <w:highlight w:val="none"/>
              </w:rPr>
            </w:pPr>
          </w:p>
        </w:tc>
        <w:tc>
          <w:tcPr>
            <w:tcW w:w="719" w:type="dxa"/>
            <w:vAlign w:val="center"/>
          </w:tcPr>
          <w:p w14:paraId="140083D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3600" w:type="dxa"/>
            <w:vAlign w:val="center"/>
          </w:tcPr>
          <w:p w14:paraId="5CED8C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855" w:type="dxa"/>
            <w:vAlign w:val="center"/>
          </w:tcPr>
          <w:p w14:paraId="22E34A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24149335">
            <w:pPr>
              <w:widowControl/>
              <w:spacing w:line="240" w:lineRule="auto"/>
              <w:jc w:val="left"/>
              <w:rPr>
                <w:rFonts w:ascii="宋体" w:hAnsi="宋体" w:cs="宋体"/>
                <w:color w:val="auto"/>
                <w:sz w:val="24"/>
                <w:szCs w:val="24"/>
                <w:highlight w:val="none"/>
              </w:rPr>
            </w:pPr>
          </w:p>
        </w:tc>
        <w:tc>
          <w:tcPr>
            <w:tcW w:w="1410" w:type="dxa"/>
            <w:vAlign w:val="center"/>
          </w:tcPr>
          <w:p w14:paraId="0AF1DC85">
            <w:pPr>
              <w:widowControl/>
              <w:spacing w:line="240" w:lineRule="auto"/>
              <w:jc w:val="left"/>
              <w:rPr>
                <w:rFonts w:ascii="宋体" w:hAnsi="宋体" w:cs="宋体"/>
                <w:color w:val="auto"/>
                <w:sz w:val="24"/>
                <w:szCs w:val="24"/>
                <w:highlight w:val="none"/>
              </w:rPr>
            </w:pPr>
          </w:p>
        </w:tc>
        <w:tc>
          <w:tcPr>
            <w:tcW w:w="1186" w:type="dxa"/>
            <w:vAlign w:val="center"/>
          </w:tcPr>
          <w:p w14:paraId="4CF44C26">
            <w:pPr>
              <w:widowControl/>
              <w:spacing w:line="240" w:lineRule="auto"/>
              <w:jc w:val="left"/>
              <w:rPr>
                <w:rFonts w:ascii="宋体" w:hAnsi="宋体" w:cs="宋体"/>
                <w:color w:val="auto"/>
                <w:sz w:val="24"/>
                <w:szCs w:val="24"/>
                <w:highlight w:val="none"/>
              </w:rPr>
            </w:pPr>
          </w:p>
        </w:tc>
      </w:tr>
      <w:tr w14:paraId="6599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2BD3837">
            <w:pPr>
              <w:widowControl/>
              <w:spacing w:line="240" w:lineRule="auto"/>
              <w:jc w:val="left"/>
              <w:rPr>
                <w:rFonts w:ascii="宋体" w:hAnsi="宋体" w:cs="宋体"/>
                <w:color w:val="auto"/>
                <w:sz w:val="24"/>
                <w:szCs w:val="24"/>
                <w:highlight w:val="none"/>
              </w:rPr>
            </w:pPr>
          </w:p>
        </w:tc>
        <w:tc>
          <w:tcPr>
            <w:tcW w:w="719" w:type="dxa"/>
            <w:vAlign w:val="center"/>
          </w:tcPr>
          <w:p w14:paraId="7365DB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3600" w:type="dxa"/>
            <w:vAlign w:val="center"/>
          </w:tcPr>
          <w:p w14:paraId="50600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855" w:type="dxa"/>
            <w:vAlign w:val="center"/>
          </w:tcPr>
          <w:p w14:paraId="66655D4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50DA1D22">
            <w:pPr>
              <w:widowControl/>
              <w:spacing w:line="240" w:lineRule="auto"/>
              <w:jc w:val="left"/>
              <w:rPr>
                <w:rFonts w:ascii="宋体" w:hAnsi="宋体" w:cs="宋体"/>
                <w:color w:val="auto"/>
                <w:sz w:val="24"/>
                <w:szCs w:val="24"/>
                <w:highlight w:val="none"/>
              </w:rPr>
            </w:pPr>
          </w:p>
        </w:tc>
        <w:tc>
          <w:tcPr>
            <w:tcW w:w="1410" w:type="dxa"/>
            <w:vAlign w:val="center"/>
          </w:tcPr>
          <w:p w14:paraId="62DE2D51">
            <w:pPr>
              <w:widowControl/>
              <w:spacing w:line="240" w:lineRule="auto"/>
              <w:jc w:val="left"/>
              <w:rPr>
                <w:rFonts w:ascii="宋体" w:hAnsi="宋体" w:cs="宋体"/>
                <w:color w:val="auto"/>
                <w:sz w:val="24"/>
                <w:szCs w:val="24"/>
                <w:highlight w:val="none"/>
              </w:rPr>
            </w:pPr>
          </w:p>
        </w:tc>
        <w:tc>
          <w:tcPr>
            <w:tcW w:w="1186" w:type="dxa"/>
            <w:vAlign w:val="center"/>
          </w:tcPr>
          <w:p w14:paraId="7FE9724E">
            <w:pPr>
              <w:widowControl/>
              <w:spacing w:line="240" w:lineRule="auto"/>
              <w:jc w:val="left"/>
              <w:rPr>
                <w:rFonts w:ascii="宋体" w:hAnsi="宋体" w:cs="宋体"/>
                <w:color w:val="auto"/>
                <w:sz w:val="24"/>
                <w:szCs w:val="24"/>
                <w:highlight w:val="none"/>
              </w:rPr>
            </w:pPr>
          </w:p>
        </w:tc>
      </w:tr>
      <w:tr w14:paraId="030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5F8CFFF">
            <w:pPr>
              <w:widowControl/>
              <w:spacing w:line="240" w:lineRule="auto"/>
              <w:jc w:val="left"/>
              <w:rPr>
                <w:rFonts w:ascii="宋体" w:hAnsi="宋体" w:cs="宋体"/>
                <w:color w:val="auto"/>
                <w:sz w:val="24"/>
                <w:szCs w:val="24"/>
                <w:highlight w:val="none"/>
              </w:rPr>
            </w:pPr>
          </w:p>
        </w:tc>
        <w:tc>
          <w:tcPr>
            <w:tcW w:w="719" w:type="dxa"/>
            <w:vAlign w:val="center"/>
          </w:tcPr>
          <w:p w14:paraId="4FB447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3600" w:type="dxa"/>
            <w:vAlign w:val="center"/>
          </w:tcPr>
          <w:p w14:paraId="05D7D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855" w:type="dxa"/>
            <w:vAlign w:val="center"/>
          </w:tcPr>
          <w:p w14:paraId="4B72B4A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7802D018">
            <w:pPr>
              <w:widowControl/>
              <w:spacing w:line="240" w:lineRule="auto"/>
              <w:jc w:val="left"/>
              <w:rPr>
                <w:rFonts w:ascii="宋体" w:hAnsi="宋体" w:cs="宋体"/>
                <w:color w:val="auto"/>
                <w:sz w:val="24"/>
                <w:szCs w:val="24"/>
                <w:highlight w:val="none"/>
              </w:rPr>
            </w:pPr>
          </w:p>
        </w:tc>
        <w:tc>
          <w:tcPr>
            <w:tcW w:w="1410" w:type="dxa"/>
            <w:vAlign w:val="center"/>
          </w:tcPr>
          <w:p w14:paraId="7044B73D">
            <w:pPr>
              <w:widowControl/>
              <w:spacing w:line="240" w:lineRule="auto"/>
              <w:jc w:val="left"/>
              <w:rPr>
                <w:rFonts w:ascii="宋体" w:hAnsi="宋体" w:cs="宋体"/>
                <w:color w:val="auto"/>
                <w:sz w:val="24"/>
                <w:szCs w:val="24"/>
                <w:highlight w:val="none"/>
              </w:rPr>
            </w:pPr>
          </w:p>
        </w:tc>
        <w:tc>
          <w:tcPr>
            <w:tcW w:w="1186" w:type="dxa"/>
            <w:vAlign w:val="center"/>
          </w:tcPr>
          <w:p w14:paraId="4492FAEA">
            <w:pPr>
              <w:widowControl/>
              <w:spacing w:line="240" w:lineRule="auto"/>
              <w:jc w:val="left"/>
              <w:rPr>
                <w:rFonts w:ascii="宋体" w:hAnsi="宋体" w:cs="宋体"/>
                <w:color w:val="auto"/>
                <w:sz w:val="24"/>
                <w:szCs w:val="24"/>
                <w:highlight w:val="none"/>
              </w:rPr>
            </w:pPr>
          </w:p>
        </w:tc>
      </w:tr>
      <w:tr w14:paraId="25E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7574A6E">
            <w:pPr>
              <w:widowControl/>
              <w:spacing w:line="240" w:lineRule="auto"/>
              <w:jc w:val="left"/>
            </w:pPr>
          </w:p>
        </w:tc>
        <w:tc>
          <w:tcPr>
            <w:tcW w:w="719" w:type="dxa"/>
            <w:vAlign w:val="center"/>
          </w:tcPr>
          <w:p w14:paraId="2D238B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45</w:t>
            </w:r>
          </w:p>
        </w:tc>
        <w:tc>
          <w:tcPr>
            <w:tcW w:w="3600" w:type="dxa"/>
            <w:vAlign w:val="center"/>
          </w:tcPr>
          <w:p w14:paraId="75939C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855" w:type="dxa"/>
            <w:vAlign w:val="center"/>
          </w:tcPr>
          <w:p w14:paraId="742E34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387BE0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AD8FE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20DB76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6A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D0E4B8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7A20D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46</w:t>
            </w:r>
          </w:p>
        </w:tc>
        <w:tc>
          <w:tcPr>
            <w:tcW w:w="3600" w:type="dxa"/>
            <w:vAlign w:val="center"/>
          </w:tcPr>
          <w:p w14:paraId="4091A3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855" w:type="dxa"/>
            <w:vAlign w:val="center"/>
          </w:tcPr>
          <w:p w14:paraId="3901A77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0AED15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2B0B4F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317B48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F5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EBAB6C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40FD5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47</w:t>
            </w:r>
          </w:p>
        </w:tc>
        <w:tc>
          <w:tcPr>
            <w:tcW w:w="3600" w:type="dxa"/>
            <w:vAlign w:val="center"/>
          </w:tcPr>
          <w:p w14:paraId="4D6BF6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855" w:type="dxa"/>
            <w:vAlign w:val="center"/>
          </w:tcPr>
          <w:p w14:paraId="505E00A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2F72208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B53033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03AB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BD3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48AA3BF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6C00B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48</w:t>
            </w:r>
          </w:p>
        </w:tc>
        <w:tc>
          <w:tcPr>
            <w:tcW w:w="3600" w:type="dxa"/>
            <w:vAlign w:val="center"/>
          </w:tcPr>
          <w:p w14:paraId="32B285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09DFDF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67FD1C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3CC8F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C2CFE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8EF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A23137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049DD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49</w:t>
            </w:r>
          </w:p>
        </w:tc>
        <w:tc>
          <w:tcPr>
            <w:tcW w:w="3600" w:type="dxa"/>
            <w:vAlign w:val="center"/>
          </w:tcPr>
          <w:p w14:paraId="6AB349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7A41B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5A3C4C3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B9D61B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4F83F5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6AC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11D8D75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C45DD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w:t>
            </w:r>
          </w:p>
        </w:tc>
        <w:tc>
          <w:tcPr>
            <w:tcW w:w="3600" w:type="dxa"/>
            <w:vAlign w:val="center"/>
          </w:tcPr>
          <w:p w14:paraId="0965ED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F7E767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73E629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52525A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2D316A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BA9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4DF90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9F826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w:t>
            </w:r>
          </w:p>
        </w:tc>
        <w:tc>
          <w:tcPr>
            <w:tcW w:w="3600" w:type="dxa"/>
            <w:vAlign w:val="center"/>
          </w:tcPr>
          <w:p w14:paraId="718AFDE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AEA84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1005" w:type="dxa"/>
            <w:vAlign w:val="center"/>
          </w:tcPr>
          <w:p w14:paraId="226BD6B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53AF14E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77EDF5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271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04931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4C3FA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52</w:t>
            </w:r>
          </w:p>
        </w:tc>
        <w:tc>
          <w:tcPr>
            <w:tcW w:w="3600" w:type="dxa"/>
            <w:vAlign w:val="center"/>
          </w:tcPr>
          <w:p w14:paraId="010EEF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12931E2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1005" w:type="dxa"/>
            <w:vAlign w:val="center"/>
          </w:tcPr>
          <w:p w14:paraId="5BF2B2D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7CAA0D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8319F2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E92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B224C1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B3A295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53</w:t>
            </w:r>
          </w:p>
        </w:tc>
        <w:tc>
          <w:tcPr>
            <w:tcW w:w="3600" w:type="dxa"/>
            <w:vAlign w:val="center"/>
          </w:tcPr>
          <w:p w14:paraId="6ACF70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855" w:type="dxa"/>
            <w:vAlign w:val="center"/>
          </w:tcPr>
          <w:p w14:paraId="02945D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39EA2F1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A806D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D3EEC4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BAB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89273A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F15B8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54</w:t>
            </w:r>
          </w:p>
        </w:tc>
        <w:tc>
          <w:tcPr>
            <w:tcW w:w="3600" w:type="dxa"/>
            <w:vAlign w:val="center"/>
          </w:tcPr>
          <w:p w14:paraId="605A8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855" w:type="dxa"/>
            <w:vAlign w:val="center"/>
          </w:tcPr>
          <w:p w14:paraId="7E67A03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1005" w:type="dxa"/>
            <w:vAlign w:val="center"/>
          </w:tcPr>
          <w:p w14:paraId="2C2ACCC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FD7870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9833B1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C45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7C320D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21048A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55</w:t>
            </w:r>
          </w:p>
        </w:tc>
        <w:tc>
          <w:tcPr>
            <w:tcW w:w="3600" w:type="dxa"/>
            <w:vAlign w:val="center"/>
          </w:tcPr>
          <w:p w14:paraId="7CB1E86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7803E2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7EC03C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1AD2E8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CC0322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8D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3ED7656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20483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56</w:t>
            </w:r>
          </w:p>
        </w:tc>
        <w:tc>
          <w:tcPr>
            <w:tcW w:w="3600" w:type="dxa"/>
            <w:vAlign w:val="center"/>
          </w:tcPr>
          <w:p w14:paraId="2B72DED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855" w:type="dxa"/>
            <w:vAlign w:val="center"/>
          </w:tcPr>
          <w:p w14:paraId="5501ACE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30F35AC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5D34B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2725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D6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70E465B">
            <w:pPr>
              <w:widowControl/>
              <w:spacing w:line="240" w:lineRule="auto"/>
              <w:jc w:val="left"/>
            </w:pPr>
          </w:p>
        </w:tc>
        <w:tc>
          <w:tcPr>
            <w:tcW w:w="719" w:type="dxa"/>
            <w:vAlign w:val="center"/>
          </w:tcPr>
          <w:p w14:paraId="2773BE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57</w:t>
            </w:r>
          </w:p>
        </w:tc>
        <w:tc>
          <w:tcPr>
            <w:tcW w:w="3600" w:type="dxa"/>
            <w:vAlign w:val="center"/>
          </w:tcPr>
          <w:p w14:paraId="34EDA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855" w:type="dxa"/>
            <w:vAlign w:val="center"/>
          </w:tcPr>
          <w:p w14:paraId="4D54633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77C394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AC974D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5A37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4E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7157FA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E15F9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58</w:t>
            </w:r>
          </w:p>
        </w:tc>
        <w:tc>
          <w:tcPr>
            <w:tcW w:w="3600" w:type="dxa"/>
            <w:vAlign w:val="center"/>
          </w:tcPr>
          <w:p w14:paraId="6DA289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855" w:type="dxa"/>
            <w:vAlign w:val="center"/>
          </w:tcPr>
          <w:p w14:paraId="381858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1005" w:type="dxa"/>
            <w:vAlign w:val="center"/>
          </w:tcPr>
          <w:p w14:paraId="577CCE7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604C61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F8A77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B8C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A28CE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D034EC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59</w:t>
            </w:r>
          </w:p>
        </w:tc>
        <w:tc>
          <w:tcPr>
            <w:tcW w:w="3600" w:type="dxa"/>
            <w:vAlign w:val="center"/>
          </w:tcPr>
          <w:p w14:paraId="0D7A91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855" w:type="dxa"/>
            <w:vAlign w:val="center"/>
          </w:tcPr>
          <w:p w14:paraId="16159E6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2E736E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EAB7C6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8A63A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2D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9D8E73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1A2AA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60</w:t>
            </w:r>
          </w:p>
        </w:tc>
        <w:tc>
          <w:tcPr>
            <w:tcW w:w="3600" w:type="dxa"/>
            <w:vAlign w:val="center"/>
          </w:tcPr>
          <w:p w14:paraId="10E91F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26D80F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1005" w:type="dxa"/>
            <w:vAlign w:val="center"/>
          </w:tcPr>
          <w:p w14:paraId="69F171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1E1DA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0C229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89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5766E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19AD4B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61</w:t>
            </w:r>
          </w:p>
        </w:tc>
        <w:tc>
          <w:tcPr>
            <w:tcW w:w="3600" w:type="dxa"/>
            <w:vAlign w:val="center"/>
          </w:tcPr>
          <w:p w14:paraId="750EED8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5DB937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3F93829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7F2820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61D87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2D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462374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3B520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62</w:t>
            </w:r>
          </w:p>
        </w:tc>
        <w:tc>
          <w:tcPr>
            <w:tcW w:w="3600" w:type="dxa"/>
            <w:vAlign w:val="center"/>
          </w:tcPr>
          <w:p w14:paraId="25F695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855" w:type="dxa"/>
            <w:vAlign w:val="center"/>
          </w:tcPr>
          <w:p w14:paraId="3A0A055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8E1844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1D693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A3052D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416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88B68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97DEB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63</w:t>
            </w:r>
          </w:p>
        </w:tc>
        <w:tc>
          <w:tcPr>
            <w:tcW w:w="3600" w:type="dxa"/>
            <w:vAlign w:val="center"/>
          </w:tcPr>
          <w:p w14:paraId="4E6E29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855" w:type="dxa"/>
            <w:vAlign w:val="center"/>
          </w:tcPr>
          <w:p w14:paraId="590A21C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2DB0CA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B83936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C6F88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9A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4FEC63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AC0EC4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64</w:t>
            </w:r>
          </w:p>
        </w:tc>
        <w:tc>
          <w:tcPr>
            <w:tcW w:w="3600" w:type="dxa"/>
            <w:vAlign w:val="center"/>
          </w:tcPr>
          <w:p w14:paraId="1B1DDFB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A19659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445595D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A6957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3DB6FE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6B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240FC19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F10A6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65</w:t>
            </w:r>
          </w:p>
        </w:tc>
        <w:tc>
          <w:tcPr>
            <w:tcW w:w="3600" w:type="dxa"/>
            <w:vAlign w:val="center"/>
          </w:tcPr>
          <w:p w14:paraId="667C1B3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3032AF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1005" w:type="dxa"/>
            <w:vAlign w:val="center"/>
          </w:tcPr>
          <w:p w14:paraId="354C510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11F76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0C342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FB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1D59C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4AC82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66</w:t>
            </w:r>
          </w:p>
        </w:tc>
        <w:tc>
          <w:tcPr>
            <w:tcW w:w="3600" w:type="dxa"/>
            <w:vAlign w:val="center"/>
          </w:tcPr>
          <w:p w14:paraId="02E51B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2BCF837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1005" w:type="dxa"/>
            <w:vAlign w:val="center"/>
          </w:tcPr>
          <w:p w14:paraId="382628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C2CC4B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581144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97C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CA9FD5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397319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67</w:t>
            </w:r>
          </w:p>
        </w:tc>
        <w:tc>
          <w:tcPr>
            <w:tcW w:w="3600" w:type="dxa"/>
            <w:vAlign w:val="center"/>
          </w:tcPr>
          <w:p w14:paraId="39952C7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401D36B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1005" w:type="dxa"/>
            <w:vAlign w:val="center"/>
          </w:tcPr>
          <w:p w14:paraId="7B02FC2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5330B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848CF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96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37E4830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5030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68</w:t>
            </w:r>
          </w:p>
        </w:tc>
        <w:tc>
          <w:tcPr>
            <w:tcW w:w="3600" w:type="dxa"/>
            <w:vAlign w:val="center"/>
          </w:tcPr>
          <w:p w14:paraId="24FCC6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114F29D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1005" w:type="dxa"/>
            <w:vAlign w:val="center"/>
          </w:tcPr>
          <w:p w14:paraId="62C3716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E6216D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B8C2D1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328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52B0CB4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27E0B8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69</w:t>
            </w:r>
          </w:p>
        </w:tc>
        <w:tc>
          <w:tcPr>
            <w:tcW w:w="3600" w:type="dxa"/>
            <w:vAlign w:val="center"/>
          </w:tcPr>
          <w:p w14:paraId="7B4FD8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855" w:type="dxa"/>
            <w:vAlign w:val="center"/>
          </w:tcPr>
          <w:p w14:paraId="0CE4BC5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1005" w:type="dxa"/>
            <w:vAlign w:val="center"/>
          </w:tcPr>
          <w:p w14:paraId="6C685F9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284583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1A4CE3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31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0C13F8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381A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w:t>
            </w:r>
          </w:p>
        </w:tc>
        <w:tc>
          <w:tcPr>
            <w:tcW w:w="3600" w:type="dxa"/>
            <w:vAlign w:val="center"/>
          </w:tcPr>
          <w:p w14:paraId="29A4EE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855" w:type="dxa"/>
            <w:vAlign w:val="center"/>
          </w:tcPr>
          <w:p w14:paraId="6C3B556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4EF719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DBDA20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DD4E0E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6D9B"/>
    <w:multiLevelType w:val="singleLevel"/>
    <w:tmpl w:val="87986D9B"/>
    <w:lvl w:ilvl="0" w:tentative="0">
      <w:start w:val="1"/>
      <w:numFmt w:val="decimal"/>
      <w:suff w:val="nothing"/>
      <w:lvlText w:val="%1、"/>
      <w:lvlJc w:val="left"/>
    </w:lvl>
  </w:abstractNum>
  <w:abstractNum w:abstractNumId="1">
    <w:nsid w:val="C2FEBC37"/>
    <w:multiLevelType w:val="singleLevel"/>
    <w:tmpl w:val="C2FEBC37"/>
    <w:lvl w:ilvl="0" w:tentative="0">
      <w:start w:val="1"/>
      <w:numFmt w:val="decimal"/>
      <w:suff w:val="nothing"/>
      <w:lvlText w:val="%1、"/>
      <w:lvlJc w:val="left"/>
    </w:lvl>
  </w:abstractNum>
  <w:abstractNum w:abstractNumId="2">
    <w:nsid w:val="C7094032"/>
    <w:multiLevelType w:val="singleLevel"/>
    <w:tmpl w:val="C7094032"/>
    <w:lvl w:ilvl="0" w:tentative="0">
      <w:start w:val="1"/>
      <w:numFmt w:val="decimal"/>
      <w:suff w:val="nothing"/>
      <w:lvlText w:val="%1、"/>
      <w:lvlJc w:val="left"/>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2A83D535"/>
    <w:multiLevelType w:val="singleLevel"/>
    <w:tmpl w:val="2A83D535"/>
    <w:lvl w:ilvl="0" w:tentative="0">
      <w:start w:val="1"/>
      <w:numFmt w:val="decimal"/>
      <w:suff w:val="nothing"/>
      <w:lvlText w:val="%1、"/>
      <w:lvlJc w:val="left"/>
    </w:lvl>
  </w:abstractNum>
  <w:abstractNum w:abstractNumId="5">
    <w:nsid w:val="7E27D1C0"/>
    <w:multiLevelType w:val="singleLevel"/>
    <w:tmpl w:val="7E27D1C0"/>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C71E66"/>
    <w:rsid w:val="01E07558"/>
    <w:rsid w:val="02BC2FB5"/>
    <w:rsid w:val="03511AD9"/>
    <w:rsid w:val="03ED3BD7"/>
    <w:rsid w:val="046E6DD0"/>
    <w:rsid w:val="047E5946"/>
    <w:rsid w:val="04C91366"/>
    <w:rsid w:val="05017C52"/>
    <w:rsid w:val="056025B0"/>
    <w:rsid w:val="05B64224"/>
    <w:rsid w:val="061C715B"/>
    <w:rsid w:val="062A31D9"/>
    <w:rsid w:val="064502BC"/>
    <w:rsid w:val="0696261C"/>
    <w:rsid w:val="07702EBF"/>
    <w:rsid w:val="08293E73"/>
    <w:rsid w:val="098E4FA0"/>
    <w:rsid w:val="09A06EBC"/>
    <w:rsid w:val="0A482682"/>
    <w:rsid w:val="0AF75143"/>
    <w:rsid w:val="0B043CFB"/>
    <w:rsid w:val="0C6A70C9"/>
    <w:rsid w:val="0CA2647A"/>
    <w:rsid w:val="0CCA4408"/>
    <w:rsid w:val="0D2167C4"/>
    <w:rsid w:val="0D2D3085"/>
    <w:rsid w:val="0DAA7832"/>
    <w:rsid w:val="0DD979BE"/>
    <w:rsid w:val="0E76345F"/>
    <w:rsid w:val="0FBD7DE5"/>
    <w:rsid w:val="10362DC0"/>
    <w:rsid w:val="10E42CCD"/>
    <w:rsid w:val="11627CCB"/>
    <w:rsid w:val="11790FDD"/>
    <w:rsid w:val="119C4729"/>
    <w:rsid w:val="11AD4ADB"/>
    <w:rsid w:val="126445BB"/>
    <w:rsid w:val="14DD66A2"/>
    <w:rsid w:val="152B29B5"/>
    <w:rsid w:val="15512530"/>
    <w:rsid w:val="158D0E46"/>
    <w:rsid w:val="164556E1"/>
    <w:rsid w:val="16810234"/>
    <w:rsid w:val="17254BB9"/>
    <w:rsid w:val="175D4ED0"/>
    <w:rsid w:val="17A728DB"/>
    <w:rsid w:val="192817FA"/>
    <w:rsid w:val="19597C05"/>
    <w:rsid w:val="199476C8"/>
    <w:rsid w:val="19C44ADF"/>
    <w:rsid w:val="1A0F193E"/>
    <w:rsid w:val="1A884D6F"/>
    <w:rsid w:val="1AA3690C"/>
    <w:rsid w:val="1AA83919"/>
    <w:rsid w:val="1AC71843"/>
    <w:rsid w:val="1AD364FF"/>
    <w:rsid w:val="1ADE3486"/>
    <w:rsid w:val="1B08700D"/>
    <w:rsid w:val="1B261D69"/>
    <w:rsid w:val="1B3C1411"/>
    <w:rsid w:val="1BE74009"/>
    <w:rsid w:val="1BF43CB2"/>
    <w:rsid w:val="1C584C30"/>
    <w:rsid w:val="1C7D1E5D"/>
    <w:rsid w:val="1DAA6E61"/>
    <w:rsid w:val="1E072971"/>
    <w:rsid w:val="1E0F3C2B"/>
    <w:rsid w:val="1E2C09AB"/>
    <w:rsid w:val="1E885518"/>
    <w:rsid w:val="1E897F61"/>
    <w:rsid w:val="1F1C42EA"/>
    <w:rsid w:val="1F686EFF"/>
    <w:rsid w:val="209D4D75"/>
    <w:rsid w:val="213B2764"/>
    <w:rsid w:val="21541D29"/>
    <w:rsid w:val="21657A51"/>
    <w:rsid w:val="232C6620"/>
    <w:rsid w:val="23634599"/>
    <w:rsid w:val="23F4427C"/>
    <w:rsid w:val="25333A88"/>
    <w:rsid w:val="25776FB2"/>
    <w:rsid w:val="26B047DC"/>
    <w:rsid w:val="26BD4622"/>
    <w:rsid w:val="26C54B2C"/>
    <w:rsid w:val="27BC5F2F"/>
    <w:rsid w:val="27C42B43"/>
    <w:rsid w:val="2895052E"/>
    <w:rsid w:val="28C13F2B"/>
    <w:rsid w:val="28EB63A0"/>
    <w:rsid w:val="29B76E18"/>
    <w:rsid w:val="29E2266D"/>
    <w:rsid w:val="2A077209"/>
    <w:rsid w:val="2A604980"/>
    <w:rsid w:val="2A727AC6"/>
    <w:rsid w:val="2BCE7FDF"/>
    <w:rsid w:val="2BFD3915"/>
    <w:rsid w:val="2CC80594"/>
    <w:rsid w:val="2D484F7D"/>
    <w:rsid w:val="2DDE2D69"/>
    <w:rsid w:val="2DE735DA"/>
    <w:rsid w:val="2ECC1930"/>
    <w:rsid w:val="2EFB308B"/>
    <w:rsid w:val="2F4F4B8D"/>
    <w:rsid w:val="30890A4E"/>
    <w:rsid w:val="312D39F9"/>
    <w:rsid w:val="319E7876"/>
    <w:rsid w:val="31B67ACD"/>
    <w:rsid w:val="3203475A"/>
    <w:rsid w:val="32B55A55"/>
    <w:rsid w:val="334D7ECB"/>
    <w:rsid w:val="336F02F9"/>
    <w:rsid w:val="33835B53"/>
    <w:rsid w:val="33F45566"/>
    <w:rsid w:val="33FC0AED"/>
    <w:rsid w:val="34160775"/>
    <w:rsid w:val="346F33F3"/>
    <w:rsid w:val="34876316"/>
    <w:rsid w:val="34F30AB6"/>
    <w:rsid w:val="3503072C"/>
    <w:rsid w:val="356F257B"/>
    <w:rsid w:val="35786F8C"/>
    <w:rsid w:val="35DB5EC1"/>
    <w:rsid w:val="35E30AE8"/>
    <w:rsid w:val="36D14E27"/>
    <w:rsid w:val="36F5483C"/>
    <w:rsid w:val="37BF1123"/>
    <w:rsid w:val="389425B0"/>
    <w:rsid w:val="3A9D764F"/>
    <w:rsid w:val="3AEF1D20"/>
    <w:rsid w:val="3C65673D"/>
    <w:rsid w:val="3CE851D3"/>
    <w:rsid w:val="3D035E9B"/>
    <w:rsid w:val="3D50551B"/>
    <w:rsid w:val="3D6C7658"/>
    <w:rsid w:val="3DAA2FBD"/>
    <w:rsid w:val="3DC2628F"/>
    <w:rsid w:val="3DD60AE2"/>
    <w:rsid w:val="3E0D6079"/>
    <w:rsid w:val="3E5C0069"/>
    <w:rsid w:val="3E7A2DAA"/>
    <w:rsid w:val="3E7D57F5"/>
    <w:rsid w:val="3E8B1175"/>
    <w:rsid w:val="3EE644EA"/>
    <w:rsid w:val="3FAC28BB"/>
    <w:rsid w:val="3FB97B2C"/>
    <w:rsid w:val="40181D19"/>
    <w:rsid w:val="40BD676E"/>
    <w:rsid w:val="41350080"/>
    <w:rsid w:val="41696F61"/>
    <w:rsid w:val="417E75E8"/>
    <w:rsid w:val="41910115"/>
    <w:rsid w:val="41D908F9"/>
    <w:rsid w:val="438B3EDE"/>
    <w:rsid w:val="4408229E"/>
    <w:rsid w:val="4495014D"/>
    <w:rsid w:val="44AD0C2A"/>
    <w:rsid w:val="44F31851"/>
    <w:rsid w:val="456D5E11"/>
    <w:rsid w:val="45AA573E"/>
    <w:rsid w:val="45B275F5"/>
    <w:rsid w:val="46BC33FE"/>
    <w:rsid w:val="46D00C57"/>
    <w:rsid w:val="46EE7477"/>
    <w:rsid w:val="473F013F"/>
    <w:rsid w:val="47BC0C07"/>
    <w:rsid w:val="48036E0A"/>
    <w:rsid w:val="489259CA"/>
    <w:rsid w:val="48BA396D"/>
    <w:rsid w:val="48C742DC"/>
    <w:rsid w:val="498B3956"/>
    <w:rsid w:val="49B20AE8"/>
    <w:rsid w:val="4B6422B6"/>
    <w:rsid w:val="4BB0030E"/>
    <w:rsid w:val="4BC53306"/>
    <w:rsid w:val="4C15710C"/>
    <w:rsid w:val="4C2E5FB6"/>
    <w:rsid w:val="4C63431C"/>
    <w:rsid w:val="4C9444D5"/>
    <w:rsid w:val="4CD11285"/>
    <w:rsid w:val="4CE2174D"/>
    <w:rsid w:val="4D505935"/>
    <w:rsid w:val="4D6C5F4D"/>
    <w:rsid w:val="4D72372E"/>
    <w:rsid w:val="4E141911"/>
    <w:rsid w:val="4E370E84"/>
    <w:rsid w:val="4EB775B0"/>
    <w:rsid w:val="4EBB778D"/>
    <w:rsid w:val="4EF10D12"/>
    <w:rsid w:val="4EF55DD3"/>
    <w:rsid w:val="4F415033"/>
    <w:rsid w:val="4F7C19ED"/>
    <w:rsid w:val="4FB142EA"/>
    <w:rsid w:val="506863A4"/>
    <w:rsid w:val="508F27C5"/>
    <w:rsid w:val="50F55D99"/>
    <w:rsid w:val="513814F5"/>
    <w:rsid w:val="513B5867"/>
    <w:rsid w:val="51497716"/>
    <w:rsid w:val="51A30093"/>
    <w:rsid w:val="520457CB"/>
    <w:rsid w:val="522C2C59"/>
    <w:rsid w:val="52AB2578"/>
    <w:rsid w:val="539774E2"/>
    <w:rsid w:val="53C953AC"/>
    <w:rsid w:val="541A03F5"/>
    <w:rsid w:val="54C5216A"/>
    <w:rsid w:val="54D577A2"/>
    <w:rsid w:val="55357439"/>
    <w:rsid w:val="57315742"/>
    <w:rsid w:val="589A572D"/>
    <w:rsid w:val="589B7196"/>
    <w:rsid w:val="58C92DB8"/>
    <w:rsid w:val="594608FB"/>
    <w:rsid w:val="599378A0"/>
    <w:rsid w:val="5A2C4216"/>
    <w:rsid w:val="5A3433AD"/>
    <w:rsid w:val="5AD97A9F"/>
    <w:rsid w:val="5B761B8D"/>
    <w:rsid w:val="5B964540"/>
    <w:rsid w:val="5BB448A1"/>
    <w:rsid w:val="5BC000BF"/>
    <w:rsid w:val="5D01514B"/>
    <w:rsid w:val="5DBA0782"/>
    <w:rsid w:val="5E960581"/>
    <w:rsid w:val="5F1D65AC"/>
    <w:rsid w:val="5F2D396D"/>
    <w:rsid w:val="6008725C"/>
    <w:rsid w:val="60C80451"/>
    <w:rsid w:val="60D04179"/>
    <w:rsid w:val="60E47381"/>
    <w:rsid w:val="60F670B5"/>
    <w:rsid w:val="61C7729B"/>
    <w:rsid w:val="62487DE4"/>
    <w:rsid w:val="62641034"/>
    <w:rsid w:val="6374691F"/>
    <w:rsid w:val="63BA7B71"/>
    <w:rsid w:val="63BC0257"/>
    <w:rsid w:val="641E45E5"/>
    <w:rsid w:val="643B2EFE"/>
    <w:rsid w:val="644665A5"/>
    <w:rsid w:val="65005919"/>
    <w:rsid w:val="663B7663"/>
    <w:rsid w:val="664561D7"/>
    <w:rsid w:val="665A019F"/>
    <w:rsid w:val="6672068F"/>
    <w:rsid w:val="670C6B88"/>
    <w:rsid w:val="67BF44A6"/>
    <w:rsid w:val="68975621"/>
    <w:rsid w:val="689F61CC"/>
    <w:rsid w:val="68AC5DD9"/>
    <w:rsid w:val="68C926A3"/>
    <w:rsid w:val="68F24605"/>
    <w:rsid w:val="692857E0"/>
    <w:rsid w:val="69921522"/>
    <w:rsid w:val="69935D1A"/>
    <w:rsid w:val="69D865C9"/>
    <w:rsid w:val="69E70454"/>
    <w:rsid w:val="6A6C5C24"/>
    <w:rsid w:val="6A832AFB"/>
    <w:rsid w:val="6B5E6742"/>
    <w:rsid w:val="6CD40DBF"/>
    <w:rsid w:val="6D0D24E0"/>
    <w:rsid w:val="6DA050EC"/>
    <w:rsid w:val="6DFD21E5"/>
    <w:rsid w:val="6E0440FB"/>
    <w:rsid w:val="6ED44ED9"/>
    <w:rsid w:val="6F61474D"/>
    <w:rsid w:val="703B20B6"/>
    <w:rsid w:val="706C5570"/>
    <w:rsid w:val="724A1DFC"/>
    <w:rsid w:val="72845AC6"/>
    <w:rsid w:val="72F8490A"/>
    <w:rsid w:val="73D239B1"/>
    <w:rsid w:val="73ED08CD"/>
    <w:rsid w:val="73F676A0"/>
    <w:rsid w:val="74120755"/>
    <w:rsid w:val="745C662B"/>
    <w:rsid w:val="74B308B5"/>
    <w:rsid w:val="75247769"/>
    <w:rsid w:val="753F0E71"/>
    <w:rsid w:val="75716A92"/>
    <w:rsid w:val="758D2516"/>
    <w:rsid w:val="7599235F"/>
    <w:rsid w:val="75AE2AF5"/>
    <w:rsid w:val="75B91A18"/>
    <w:rsid w:val="75BB58A3"/>
    <w:rsid w:val="75BD7F3E"/>
    <w:rsid w:val="7796183C"/>
    <w:rsid w:val="7858402F"/>
    <w:rsid w:val="78D50787"/>
    <w:rsid w:val="78F72619"/>
    <w:rsid w:val="79B17807"/>
    <w:rsid w:val="79FE2EB5"/>
    <w:rsid w:val="7A186171"/>
    <w:rsid w:val="7A460C55"/>
    <w:rsid w:val="7AAC3494"/>
    <w:rsid w:val="7B1B0098"/>
    <w:rsid w:val="7B2A5E81"/>
    <w:rsid w:val="7B8F04A8"/>
    <w:rsid w:val="7BB3231A"/>
    <w:rsid w:val="7BEE6EAE"/>
    <w:rsid w:val="7C95557C"/>
    <w:rsid w:val="7D3F0A9F"/>
    <w:rsid w:val="7DA41F1A"/>
    <w:rsid w:val="7DC41D70"/>
    <w:rsid w:val="7E031DF5"/>
    <w:rsid w:val="7EE11022"/>
    <w:rsid w:val="7EE86560"/>
    <w:rsid w:val="7F034C8E"/>
    <w:rsid w:val="7F6C6A68"/>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10653</Words>
  <Characters>11857</Characters>
  <Lines>186</Lines>
  <Paragraphs>52</Paragraphs>
  <TotalTime>0</TotalTime>
  <ScaleCrop>false</ScaleCrop>
  <LinksUpToDate>false</LinksUpToDate>
  <CharactersWithSpaces>12278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think</cp:lastModifiedBy>
  <cp:lastPrinted>2024-08-30T07:08:00Z</cp:lastPrinted>
  <dcterms:modified xsi:type="dcterms:W3CDTF">2025-09-16T15:12:20Z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117FBD630D48493D8237F03B71A220C2_13</vt:lpwstr>
  </property>
  <property fmtid="{D5CDD505-2E9C-101B-9397-08002B2CF9AE}" pid="4" name="KSOTemplateDocerSaveRecord">
    <vt:lpwstr>eyJoZGlkIjoiZTIzNTk2ODYzY2U2NjAzOGNlMjRlMWVjMjRhYmJiYzAiLCJ1c2VySWQiOiIxMTY2ODE2OTA1In0=</vt:lpwstr>
  </property>
</Properties>
</file>