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1F01">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福州榕光服饰有限责任公司</w:t>
      </w:r>
      <w:r>
        <w:rPr>
          <w:rFonts w:hint="eastAsia" w:ascii="宋体" w:hAnsi="宋体" w:cs="宋体"/>
          <w:b/>
          <w:bCs w:val="0"/>
          <w:color w:val="auto"/>
          <w:sz w:val="84"/>
          <w:szCs w:val="84"/>
          <w:highlight w:val="none"/>
          <w:lang w:val="en-US" w:eastAsia="zh-CN"/>
        </w:rPr>
        <w:t>8台</w:t>
      </w:r>
      <w:r>
        <w:rPr>
          <w:rFonts w:hint="eastAsia" w:ascii="宋体" w:hAnsi="宋体" w:cs="宋体"/>
          <w:b/>
          <w:bCs w:val="0"/>
          <w:color w:val="auto"/>
          <w:sz w:val="84"/>
          <w:szCs w:val="84"/>
          <w:highlight w:val="none"/>
          <w:lang w:eastAsia="zh-CN"/>
        </w:rPr>
        <w:t>辅助机器采购项目</w:t>
      </w:r>
    </w:p>
    <w:p w14:paraId="337FA12F">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网上竞价文件</w:t>
      </w:r>
    </w:p>
    <w:p w14:paraId="7012332C">
      <w:pPr>
        <w:pStyle w:val="10"/>
        <w:spacing w:line="0" w:lineRule="atLeast"/>
        <w:rPr>
          <w:rFonts w:hAnsi="宋体"/>
          <w:b/>
          <w:color w:val="auto"/>
          <w:sz w:val="32"/>
          <w:highlight w:val="none"/>
        </w:rPr>
      </w:pPr>
    </w:p>
    <w:p w14:paraId="132E006B">
      <w:pPr>
        <w:pStyle w:val="10"/>
        <w:spacing w:line="0" w:lineRule="atLeast"/>
        <w:jc w:val="center"/>
        <w:rPr>
          <w:rFonts w:hAnsi="宋体"/>
          <w:b/>
          <w:color w:val="auto"/>
          <w:sz w:val="36"/>
          <w:highlight w:val="none"/>
        </w:rPr>
      </w:pPr>
    </w:p>
    <w:p w14:paraId="548A6816">
      <w:pPr>
        <w:pStyle w:val="10"/>
        <w:spacing w:line="0" w:lineRule="atLeast"/>
        <w:jc w:val="both"/>
        <w:rPr>
          <w:rFonts w:hAnsi="宋体"/>
          <w:b/>
          <w:color w:val="auto"/>
          <w:sz w:val="36"/>
          <w:highlight w:val="none"/>
        </w:rPr>
      </w:pPr>
    </w:p>
    <w:p w14:paraId="74A0AFEA">
      <w:pPr>
        <w:pStyle w:val="10"/>
        <w:spacing w:line="0" w:lineRule="atLeast"/>
        <w:jc w:val="both"/>
        <w:rPr>
          <w:rFonts w:hAnsi="宋体"/>
          <w:b/>
          <w:color w:val="auto"/>
          <w:sz w:val="36"/>
          <w:highlight w:val="none"/>
        </w:rPr>
      </w:pPr>
    </w:p>
    <w:p w14:paraId="0FA1D155">
      <w:pPr>
        <w:pStyle w:val="10"/>
        <w:spacing w:line="0" w:lineRule="atLeast"/>
        <w:jc w:val="both"/>
        <w:rPr>
          <w:rFonts w:hAnsi="宋体"/>
          <w:b/>
          <w:color w:val="auto"/>
          <w:sz w:val="36"/>
          <w:highlight w:val="none"/>
        </w:rPr>
      </w:pPr>
    </w:p>
    <w:p w14:paraId="0EAA2BB7">
      <w:pPr>
        <w:pStyle w:val="10"/>
        <w:spacing w:line="0" w:lineRule="atLeast"/>
        <w:jc w:val="both"/>
        <w:rPr>
          <w:rFonts w:hAnsi="宋体"/>
          <w:b/>
          <w:color w:val="auto"/>
          <w:sz w:val="36"/>
          <w:highlight w:val="none"/>
        </w:rPr>
      </w:pPr>
    </w:p>
    <w:p w14:paraId="5A791884">
      <w:pPr>
        <w:pStyle w:val="10"/>
        <w:spacing w:line="400" w:lineRule="exact"/>
        <w:rPr>
          <w:rFonts w:hAnsi="宋体"/>
          <w:b/>
          <w:color w:val="auto"/>
          <w:sz w:val="36"/>
          <w:highlight w:val="none"/>
        </w:rPr>
      </w:pPr>
    </w:p>
    <w:p w14:paraId="3016ED2D">
      <w:pPr>
        <w:pStyle w:val="10"/>
        <w:spacing w:line="400" w:lineRule="exact"/>
        <w:rPr>
          <w:rFonts w:hAnsi="宋体"/>
          <w:b/>
          <w:color w:val="auto"/>
          <w:sz w:val="36"/>
          <w:highlight w:val="none"/>
        </w:rPr>
      </w:pPr>
    </w:p>
    <w:p w14:paraId="1BAB69C2">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 xml:space="preserve">JJZB-WJ-2026001 </w:t>
      </w:r>
    </w:p>
    <w:p w14:paraId="0695DF54">
      <w:pPr>
        <w:pStyle w:val="10"/>
        <w:spacing w:line="640" w:lineRule="exact"/>
        <w:jc w:val="center"/>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福州榕光服饰有限责任公司</w:t>
      </w:r>
      <w:r>
        <w:rPr>
          <w:rFonts w:hint="eastAsia" w:hAnsi="宋体"/>
          <w:b/>
          <w:color w:val="auto"/>
          <w:sz w:val="32"/>
          <w:szCs w:val="32"/>
          <w:highlight w:val="none"/>
          <w:lang w:val="en-US" w:eastAsia="zh-CN"/>
        </w:rPr>
        <w:t>8台</w:t>
      </w:r>
      <w:r>
        <w:rPr>
          <w:rFonts w:hint="eastAsia" w:hAnsi="宋体"/>
          <w:b/>
          <w:color w:val="auto"/>
          <w:sz w:val="32"/>
          <w:szCs w:val="32"/>
          <w:highlight w:val="none"/>
          <w:lang w:eastAsia="zh-CN"/>
        </w:rPr>
        <w:t>辅助机器采购项目</w:t>
      </w:r>
    </w:p>
    <w:p w14:paraId="4E54EB49">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福州榕光服饰有限责任公司</w:t>
      </w:r>
    </w:p>
    <w:p w14:paraId="06E49F12">
      <w:pPr>
        <w:pStyle w:val="10"/>
        <w:spacing w:line="640" w:lineRule="exact"/>
        <w:ind w:firstLine="2570" w:firstLineChars="800"/>
        <w:jc w:val="both"/>
        <w:rPr>
          <w:rFonts w:hint="eastAsia" w:hAnsi="宋体"/>
          <w:b/>
          <w:color w:val="auto"/>
          <w:sz w:val="32"/>
          <w:szCs w:val="32"/>
          <w:highlight w:val="none"/>
          <w:lang w:eastAsia="zh-CN"/>
        </w:rPr>
      </w:pPr>
    </w:p>
    <w:p w14:paraId="6E3B6783">
      <w:pPr>
        <w:pStyle w:val="10"/>
        <w:spacing w:line="640" w:lineRule="exact"/>
        <w:ind w:firstLine="2570" w:firstLineChars="800"/>
        <w:jc w:val="both"/>
        <w:rPr>
          <w:rFonts w:hint="eastAsia" w:hAnsi="宋体"/>
          <w:b/>
          <w:color w:val="auto"/>
          <w:sz w:val="32"/>
          <w:szCs w:val="32"/>
          <w:highlight w:val="none"/>
          <w:lang w:eastAsia="zh-CN"/>
        </w:rPr>
      </w:pPr>
    </w:p>
    <w:p w14:paraId="1320B7B8">
      <w:pPr>
        <w:pStyle w:val="10"/>
        <w:spacing w:line="640" w:lineRule="exact"/>
        <w:ind w:firstLine="2570" w:firstLineChars="800"/>
        <w:jc w:val="both"/>
        <w:rPr>
          <w:rFonts w:hint="eastAsia" w:hAnsi="宋体"/>
          <w:b/>
          <w:color w:val="auto"/>
          <w:sz w:val="32"/>
          <w:szCs w:val="32"/>
          <w:highlight w:val="none"/>
          <w:lang w:eastAsia="zh-CN"/>
        </w:rPr>
      </w:pPr>
    </w:p>
    <w:p w14:paraId="1B282A96">
      <w:pPr>
        <w:pStyle w:val="10"/>
        <w:spacing w:line="640" w:lineRule="exact"/>
        <w:jc w:val="both"/>
        <w:rPr>
          <w:rFonts w:hint="eastAsia" w:hAnsi="宋体"/>
          <w:b/>
          <w:color w:val="auto"/>
          <w:sz w:val="32"/>
          <w:szCs w:val="32"/>
          <w:highlight w:val="none"/>
          <w:lang w:eastAsia="zh-CN"/>
        </w:rPr>
      </w:pPr>
    </w:p>
    <w:p w14:paraId="05956083">
      <w:pPr>
        <w:pStyle w:val="10"/>
        <w:spacing w:line="640" w:lineRule="exact"/>
        <w:jc w:val="both"/>
        <w:rPr>
          <w:rFonts w:hint="eastAsia" w:hAnsi="宋体"/>
          <w:b/>
          <w:color w:val="auto"/>
          <w:sz w:val="32"/>
          <w:szCs w:val="32"/>
          <w:highlight w:val="none"/>
          <w:lang w:eastAsia="zh-CN"/>
        </w:rPr>
      </w:pPr>
    </w:p>
    <w:p w14:paraId="7C5D0CB2">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lang w:eastAsia="zh-CN"/>
        </w:rPr>
        <w:t>福建杰俊招标代理有限公司</w:t>
      </w:r>
    </w:p>
    <w:p w14:paraId="57A748B3">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二〇</w:t>
      </w:r>
      <w:r>
        <w:rPr>
          <w:rFonts w:hint="eastAsia" w:hAnsi="宋体"/>
          <w:b/>
          <w:color w:val="auto"/>
          <w:sz w:val="32"/>
          <w:szCs w:val="32"/>
          <w:highlight w:val="none"/>
          <w:lang w:val="en-US" w:eastAsia="zh-CN"/>
        </w:rPr>
        <w:t>二六</w:t>
      </w:r>
      <w:r>
        <w:rPr>
          <w:rFonts w:hint="eastAsia" w:hAnsi="宋体"/>
          <w:b/>
          <w:color w:val="auto"/>
          <w:sz w:val="32"/>
          <w:szCs w:val="32"/>
          <w:highlight w:val="none"/>
        </w:rPr>
        <w:t>年</w:t>
      </w:r>
      <w:r>
        <w:rPr>
          <w:rFonts w:hint="eastAsia" w:hAnsi="宋体"/>
          <w:b/>
          <w:color w:val="auto"/>
          <w:sz w:val="32"/>
          <w:szCs w:val="32"/>
          <w:highlight w:val="none"/>
          <w:lang w:val="en-US" w:eastAsia="zh-CN"/>
        </w:rPr>
        <w:t>三</w:t>
      </w:r>
      <w:r>
        <w:rPr>
          <w:rFonts w:hint="eastAsia" w:hAnsi="宋体"/>
          <w:b/>
          <w:color w:val="auto"/>
          <w:sz w:val="32"/>
          <w:szCs w:val="32"/>
          <w:highlight w:val="none"/>
        </w:rPr>
        <w:t>月</w:t>
      </w:r>
    </w:p>
    <w:p w14:paraId="6B25D603">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771D7A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03D7D72C">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福州榕光服饰有限责任公司</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eastAsia="宋体" w:cs="宋体"/>
          <w:b/>
          <w:bCs/>
          <w:color w:val="auto"/>
          <w:kern w:val="0"/>
          <w:sz w:val="24"/>
          <w:highlight w:val="none"/>
          <w:u w:val="single"/>
        </w:rPr>
        <w:t>福州榕光服饰有限责任公司8台辅助机器采购项目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0DA936E3">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JJZB-WJ-2026001</w:t>
      </w:r>
    </w:p>
    <w:p w14:paraId="66B5A0A8">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eastAsia="宋体" w:cs="宋体"/>
          <w:b/>
          <w:bCs/>
          <w:color w:val="auto"/>
          <w:kern w:val="0"/>
          <w:sz w:val="24"/>
          <w:highlight w:val="none"/>
          <w:u w:val="single"/>
        </w:rPr>
        <w:t>福州榕光服饰有限责任公司8台辅助机器采购项目</w:t>
      </w:r>
    </w:p>
    <w:p w14:paraId="13B45725">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13779B97">
      <w:pPr>
        <w:pStyle w:val="17"/>
        <w:keepNext w:val="0"/>
        <w:keepLines w:val="0"/>
        <w:pageBreakBefore w:val="0"/>
        <w:kinsoku/>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7C7333B0">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26</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654C7FB0">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9797807">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769C65B7">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bookmarkStart w:id="13" w:name="_GoBack"/>
      <w:bookmarkEnd w:id="13"/>
    </w:p>
    <w:p w14:paraId="3062027B">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5.供应商资格要求</w:t>
      </w:r>
      <w:r>
        <w:rPr>
          <w:rFonts w:hint="eastAsia" w:ascii="宋体" w:hAnsi="宋体" w:cs="宋体"/>
          <w:b/>
          <w:bCs/>
          <w:color w:val="auto"/>
          <w:sz w:val="24"/>
          <w:highlight w:val="none"/>
          <w:lang w:eastAsia="zh-CN"/>
        </w:rPr>
        <w:t>：</w:t>
      </w:r>
    </w:p>
    <w:p w14:paraId="5D28A5C7">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87E3039">
      <w:pPr>
        <w:pStyle w:val="29"/>
        <w:keepNext w:val="0"/>
        <w:keepLines w:val="0"/>
        <w:pageBreakBefore w:val="0"/>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E5E3B4C">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F39465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w:t>
      </w:r>
      <w:r>
        <w:rPr>
          <w:rFonts w:hint="eastAsia" w:ascii="宋体" w:hAnsi="宋体" w:cs="宋体"/>
          <w:color w:val="auto"/>
          <w:kern w:val="0"/>
          <w:sz w:val="24"/>
          <w:highlight w:val="none"/>
          <w:lang w:val="en-US" w:eastAsia="zh-CN"/>
        </w:rPr>
        <w:t>参照</w:t>
      </w:r>
      <w:r>
        <w:rPr>
          <w:rFonts w:hint="eastAsia" w:ascii="宋体" w:hAnsi="宋体" w:eastAsia="宋体" w:cs="宋体"/>
          <w:color w:val="auto"/>
          <w:kern w:val="0"/>
          <w:sz w:val="24"/>
          <w:highlight w:val="none"/>
        </w:rPr>
        <w:t>财库〔2022〕3号文件的规定，“较大数额罚款”认定为200万元以上的罚款，法律、行政法规以及国务院有关部门明确规定相关领域“较大数额罚款”标准高于200万元的，从其规定。</w:t>
      </w:r>
    </w:p>
    <w:p w14:paraId="4F01D486">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249533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DF50B18">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cs="宋体"/>
          <w:b/>
          <w:bCs/>
          <w:color w:val="auto"/>
          <w:sz w:val="24"/>
          <w:highlight w:val="none"/>
          <w:lang w:val="en-US" w:eastAsia="zh-CN"/>
        </w:rPr>
      </w:pPr>
      <w:r>
        <w:rPr>
          <w:rFonts w:hint="eastAsia" w:ascii="宋体" w:hAnsi="宋体" w:cs="宋体"/>
          <w:color w:val="auto"/>
          <w:sz w:val="24"/>
          <w:highlight w:val="none"/>
          <w:lang w:eastAsia="zh-CN"/>
        </w:rPr>
        <w:t>⑤</w:t>
      </w:r>
      <w:r>
        <w:rPr>
          <w:rFonts w:hint="eastAsia" w:ascii="宋体" w:hAnsi="宋体" w:cs="宋体"/>
          <w:color w:val="auto"/>
          <w:sz w:val="24"/>
          <w:highlight w:val="none"/>
          <w:lang w:val="en-US" w:eastAsia="zh-CN"/>
        </w:rPr>
        <w:t>特定资格要求：</w:t>
      </w:r>
      <w:r>
        <w:rPr>
          <w:rFonts w:hint="eastAsia" w:ascii="宋体" w:hAnsi="宋体" w:cs="宋体"/>
          <w:b/>
          <w:bCs/>
          <w:color w:val="auto"/>
          <w:sz w:val="24"/>
          <w:highlight w:val="none"/>
          <w:lang w:val="en-US" w:eastAsia="zh-CN"/>
        </w:rPr>
        <w:t>政府强制采购节能产品（若有）：①参照财库〔2019〕9号、财库〔2019〕19号规定，台式计算机、便携式计算机、平板式微型计算机、激光打印机、针式打印机、液晶显示器、制冷压缩机（冷水机组、水源热泵机组、溴化锂吸收式冷水机组）、空调机组【多联式空调（热泵）机 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供应商须提供所投政府强制采购产品由国家确定的认证机构出具的、处于有效期之内的产品认证证书复印件。②供应商所投产品如属国家强制性要求3C的，供应商须提供所投产品满足国家强制性3C要求的承诺函，并对其真实性负责，承诺函格式自拟，否则视为无效响应。</w:t>
      </w:r>
    </w:p>
    <w:p w14:paraId="12A3105F">
      <w:pPr>
        <w:pStyle w:val="34"/>
        <w:keepNext w:val="0"/>
        <w:keepLines w:val="0"/>
        <w:pageBreakBefore w:val="0"/>
        <w:kinsoku/>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⑥</w:t>
      </w:r>
      <w:r>
        <w:rPr>
          <w:rFonts w:hint="eastAsia" w:asciiTheme="minorEastAsia" w:hAnsiTheme="minorEastAsia" w:eastAsiaTheme="minorEastAsia" w:cstheme="minorEastAsia"/>
          <w:color w:val="auto"/>
          <w:kern w:val="0"/>
          <w:sz w:val="24"/>
          <w:szCs w:val="24"/>
          <w:shd w:val="clear" w:color="auto" w:fill="FFFFFF"/>
          <w:lang w:val="en-US" w:eastAsia="zh-CN" w:bidi="ar-SA"/>
        </w:rPr>
        <w:t>供应商承诺报名截止时间前未被列入景弘集团有限公司或福州榕光服饰有限责任公司不良行为记录名单。</w:t>
      </w:r>
      <w:r>
        <w:rPr>
          <w:rFonts w:hint="eastAsia" w:asciiTheme="minorEastAsia" w:hAnsiTheme="minorEastAsia" w:eastAsiaTheme="minorEastAsia" w:cstheme="minorEastAsia"/>
          <w:b/>
          <w:bCs/>
          <w:color w:val="auto"/>
          <w:kern w:val="0"/>
          <w:sz w:val="24"/>
          <w:szCs w:val="24"/>
          <w:shd w:val="clear" w:color="auto" w:fill="FFFFFF"/>
          <w:lang w:val="en-US" w:eastAsia="zh-CN" w:bidi="ar-SA"/>
        </w:rPr>
        <w:t>须单独提供承诺函（格式自拟）</w:t>
      </w:r>
    </w:p>
    <w:p w14:paraId="33C6B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16A3E0BA">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7C233C8">
      <w:pPr>
        <w:keepNext w:val="0"/>
        <w:keepLines w:val="0"/>
        <w:pageBreakBefore w:val="0"/>
        <w:widowControl/>
        <w:shd w:val="clear"/>
        <w:kinsoku/>
        <w:overflowPunct/>
        <w:topLinePunct w:val="0"/>
        <w:autoSpaceDE/>
        <w:autoSpaceDN/>
        <w:bidi w:val="0"/>
        <w:adjustRightInd/>
        <w:snapToGrid/>
        <w:spacing w:line="44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707F29">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6.网上竞价文件售价</w:t>
      </w:r>
      <w:r>
        <w:rPr>
          <w:rFonts w:hint="eastAsia" w:ascii="宋体" w:hAnsi="宋体" w:cs="宋体"/>
          <w:b/>
          <w:color w:val="auto"/>
          <w:sz w:val="24"/>
          <w:highlight w:val="none"/>
          <w:lang w:eastAsia="zh-CN"/>
        </w:rPr>
        <w:t>：</w:t>
      </w:r>
    </w:p>
    <w:p w14:paraId="73B34AD8">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31AD2856">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5F5BAA54">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4400.00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623E7B0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2EEEA2E0">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14C38828">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0FDB20B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3B6CF0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94C5C75">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329D5C2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5D554F4C">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以成交</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p>
    <w:p w14:paraId="018EBE3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176670EE">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10.联系方式</w:t>
      </w:r>
      <w:r>
        <w:rPr>
          <w:rFonts w:hint="eastAsia" w:ascii="宋体" w:hAnsi="宋体" w:cs="宋体"/>
          <w:b/>
          <w:bCs w:val="0"/>
          <w:color w:val="auto"/>
          <w:sz w:val="24"/>
          <w:highlight w:val="none"/>
          <w:lang w:eastAsia="zh-CN"/>
        </w:rPr>
        <w:t>：</w:t>
      </w:r>
    </w:p>
    <w:p w14:paraId="2EB2C2BE">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福州榕光服饰有限责任公司</w:t>
      </w:r>
    </w:p>
    <w:p w14:paraId="4829E32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址：福建省福州市仓山区金亭路6号</w:t>
      </w:r>
      <w:r>
        <w:rPr>
          <w:rFonts w:hint="eastAsia" w:ascii="宋体" w:hAnsi="宋体" w:eastAsia="宋体" w:cs="宋体"/>
          <w:color w:val="auto"/>
          <w:sz w:val="24"/>
          <w:szCs w:val="24"/>
          <w:highlight w:val="none"/>
        </w:rPr>
        <w:t>　</w:t>
      </w:r>
    </w:p>
    <w:p w14:paraId="25650523">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cs="宋体"/>
          <w:color w:val="auto"/>
          <w:sz w:val="24"/>
          <w:highlight w:val="none"/>
          <w:lang w:val="en-US" w:eastAsia="zh-CN"/>
        </w:rPr>
        <w:t xml:space="preserve">林先生 0591-83585275 </w:t>
      </w:r>
    </w:p>
    <w:p w14:paraId="0D4FFE84">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511115AD">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75751B8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w:t>
      </w:r>
      <w:r>
        <w:rPr>
          <w:rFonts w:hint="eastAsia" w:ascii="宋体" w:hAnsi="宋体" w:cs="宋体"/>
          <w:color w:val="auto"/>
          <w:sz w:val="24"/>
          <w:highlight w:val="none"/>
          <w:lang w:val="en-US" w:eastAsia="zh-CN"/>
        </w:rPr>
        <w:t>0</w:t>
      </w:r>
    </w:p>
    <w:p w14:paraId="0B374977">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01D454D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eastAsia="zh-CN"/>
        </w:rPr>
        <w:t>赖天凤、</w:t>
      </w:r>
      <w:r>
        <w:rPr>
          <w:rFonts w:hint="eastAsia" w:ascii="宋体" w:hAnsi="宋体" w:cs="宋体"/>
          <w:color w:val="auto"/>
          <w:sz w:val="24"/>
          <w:highlight w:val="none"/>
          <w:lang w:val="en-US" w:eastAsia="zh-CN"/>
        </w:rPr>
        <w:t>岳红丽</w:t>
      </w:r>
    </w:p>
    <w:p w14:paraId="78F4D17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5483A87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480274E4">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2FEF4AE6">
      <w:pPr>
        <w:pStyle w:val="4"/>
        <w:keepNext w:val="0"/>
        <w:keepLines w:val="0"/>
        <w:pageBreakBefore w:val="0"/>
        <w:kinsoku/>
        <w:overflowPunct/>
        <w:topLinePunct w:val="0"/>
        <w:autoSpaceDE/>
        <w:autoSpaceDN/>
        <w:bidi w:val="0"/>
        <w:adjustRightInd/>
        <w:snapToGrid/>
        <w:spacing w:beforeAutospacing="0" w:afterAutospacing="0" w:line="450" w:lineRule="exact"/>
        <w:ind w:firstLine="480" w:firstLineChars="200"/>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福建省国资</w:t>
      </w:r>
      <w:r>
        <w:rPr>
          <w:rFonts w:hint="eastAsia" w:cs="宋体"/>
          <w:b w:val="0"/>
          <w:color w:val="auto"/>
          <w:kern w:val="2"/>
          <w:sz w:val="24"/>
          <w:szCs w:val="24"/>
          <w:highlight w:val="none"/>
          <w:lang w:val="en-US" w:eastAsia="zh-CN"/>
        </w:rPr>
        <w:t>采购</w:t>
      </w:r>
      <w:r>
        <w:rPr>
          <w:rFonts w:hint="eastAsia" w:ascii="宋体" w:hAnsi="宋体" w:eastAsia="宋体" w:cs="宋体"/>
          <w:b w:val="0"/>
          <w:color w:val="auto"/>
          <w:kern w:val="2"/>
          <w:sz w:val="24"/>
          <w:szCs w:val="24"/>
          <w:highlight w:val="none"/>
        </w:rPr>
        <w:t>平台，</w:t>
      </w:r>
      <w:r>
        <w:rPr>
          <w:rFonts w:hint="eastAsia" w:ascii="宋体" w:hAnsi="宋体" w:eastAsia="宋体" w:cs="宋体"/>
          <w:b w:val="0"/>
          <w:bCs/>
          <w:color w:val="auto"/>
          <w:sz w:val="24"/>
          <w:highlight w:val="none"/>
          <w:lang w:eastAsia="zh-CN"/>
        </w:rPr>
        <w:t>网址</w:t>
      </w:r>
      <w:r>
        <w:rPr>
          <w:rFonts w:hint="eastAsia" w:ascii="宋体" w:hAnsi="宋体" w:eastAsia="宋体" w:cs="宋体"/>
          <w:color w:val="auto"/>
          <w:sz w:val="24"/>
          <w:highlight w:val="none"/>
          <w:lang w:eastAsia="zh-CN"/>
        </w:rPr>
        <w:t>：</w:t>
      </w:r>
      <w:r>
        <w:rPr>
          <w:rFonts w:hint="eastAsia" w:ascii="宋体" w:hAnsi="宋体" w:eastAsia="宋体" w:cs="宋体"/>
          <w:b w:val="0"/>
          <w:color w:val="auto"/>
          <w:kern w:val="2"/>
          <w:sz w:val="24"/>
          <w:szCs w:val="24"/>
          <w:highlight w:val="none"/>
        </w:rPr>
        <w:t>https://ygcg.fjcqjy.com</w:t>
      </w:r>
      <w:r>
        <w:rPr>
          <w:rFonts w:hint="eastAsia" w:cs="宋体"/>
          <w:b w:val="0"/>
          <w:color w:val="auto"/>
          <w:kern w:val="2"/>
          <w:sz w:val="24"/>
          <w:szCs w:val="24"/>
          <w:highlight w:val="none"/>
          <w:lang w:eastAsia="zh-CN"/>
        </w:rPr>
        <w:t>；</w:t>
      </w:r>
    </w:p>
    <w:p w14:paraId="0202BDC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中国招标投标公共服务平台，</w:t>
      </w: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highlight w:val="none"/>
        </w:rPr>
        <w:t>https://bulletin.cebpubservice.com</w:t>
      </w:r>
      <w:r>
        <w:rPr>
          <w:rFonts w:hint="eastAsia" w:ascii="宋体" w:hAnsi="宋体" w:cs="宋体"/>
          <w:color w:val="auto"/>
          <w:sz w:val="24"/>
          <w:highlight w:val="none"/>
          <w:lang w:eastAsia="zh-CN"/>
        </w:rPr>
        <w:t>；</w:t>
      </w:r>
    </w:p>
    <w:p w14:paraId="1207915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color w:val="auto"/>
          <w:highlight w:val="none"/>
        </w:rPr>
      </w:pPr>
      <w:r>
        <w:rPr>
          <w:rFonts w:hint="eastAsia" w:ascii="宋体" w:hAnsi="宋体" w:eastAsia="宋体" w:cs="宋体"/>
          <w:color w:val="auto"/>
          <w:sz w:val="24"/>
          <w:highlight w:val="none"/>
          <w:lang w:eastAsia="zh-CN"/>
        </w:rPr>
        <w:t>福建杰俊招标代理有限公司，网址：http://www.fjjjzb.com。</w:t>
      </w:r>
    </w:p>
    <w:p w14:paraId="020DAEB0">
      <w:pPr>
        <w:spacing w:line="360" w:lineRule="auto"/>
        <w:rPr>
          <w:color w:val="auto"/>
          <w:highlight w:val="none"/>
        </w:rPr>
      </w:pPr>
      <w:r>
        <w:rPr>
          <w:color w:val="auto"/>
          <w:highlight w:val="none"/>
        </w:rPr>
        <w:br w:type="page"/>
      </w:r>
    </w:p>
    <w:p w14:paraId="5AA85EC2">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0DAB092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65FE95F">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A0366B9">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C7BF49A">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3E7C8728">
      <w:pPr>
        <w:pStyle w:val="20"/>
        <w:keepNext w:val="0"/>
        <w:keepLines w:val="0"/>
        <w:pageBreakBefore w:val="0"/>
        <w:kinsoku/>
        <w:topLinePunct w:val="0"/>
        <w:bidi w:val="0"/>
        <w:spacing w:after="0" w:line="400" w:lineRule="exact"/>
        <w:ind w:left="0" w:leftChars="0"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033B367E">
      <w:pPr>
        <w:pStyle w:val="20"/>
        <w:keepNext w:val="0"/>
        <w:keepLines w:val="0"/>
        <w:pageBreakBefore w:val="0"/>
        <w:kinsoku/>
        <w:topLinePunct w:val="0"/>
        <w:bidi w:val="0"/>
        <w:spacing w:after="0" w:line="4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5.供应商在网上竞价开始时未被列入景弘集团有限公司黑名单。</w:t>
      </w:r>
      <w:r>
        <w:rPr>
          <w:rFonts w:hint="eastAsia" w:ascii="宋体" w:hAnsi="宋体" w:eastAsia="宋体" w:cs="宋体"/>
          <w:b/>
          <w:bCs/>
          <w:color w:val="auto"/>
          <w:kern w:val="2"/>
          <w:sz w:val="24"/>
          <w:szCs w:val="24"/>
          <w:highlight w:val="none"/>
          <w:lang w:val="en-US" w:eastAsia="zh-CN" w:bidi="ar-SA"/>
        </w:rPr>
        <w:t>须提供承诺函，格式详见第五章。</w:t>
      </w:r>
    </w:p>
    <w:p w14:paraId="130D2F29">
      <w:pPr>
        <w:pStyle w:val="20"/>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69B957C1">
      <w:pPr>
        <w:keepNext w:val="0"/>
        <w:keepLines w:val="0"/>
        <w:pageBreakBefore w:val="0"/>
        <w:kinsoku/>
        <w:topLinePunct w:val="0"/>
        <w:bidi w:val="0"/>
        <w:spacing w:line="40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2A4DA031">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060ADF38">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92D3C3D">
      <w:pPr>
        <w:pStyle w:val="17"/>
        <w:keepNext w:val="0"/>
        <w:keepLines w:val="0"/>
        <w:pageBreakBefore w:val="0"/>
        <w:shd w:val="clear"/>
        <w:kinsoku/>
        <w:topLinePunct w:val="0"/>
        <w:bidi w:val="0"/>
        <w:spacing w:before="0" w:beforeAutospacing="0" w:after="0" w:afterAutospacing="0" w:line="40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ascii="Times New Roman" w:hAnsi="Times New Roman" w:cs="Times New Roman"/>
          <w:color w:val="auto"/>
          <w:highlight w:val="none"/>
        </w:rPr>
        <w:t>力</w:t>
      </w:r>
      <w:r>
        <w:rPr>
          <w:rStyle w:val="30"/>
          <w:rFonts w:hint="eastAsia" w:ascii="Times New Roman" w:hAnsi="Times New Roman" w:cs="Times New Roman"/>
          <w:color w:val="auto"/>
          <w:sz w:val="24"/>
          <w:highlight w:val="none"/>
        </w:rPr>
        <w:t>。</w:t>
      </w:r>
      <w:r>
        <w:rPr>
          <w:rStyle w:val="30"/>
          <w:rFonts w:hint="eastAsia" w:ascii="Times New Roman" w:hAnsi="Times New Roman" w:cs="Times New Roman"/>
          <w:b/>
          <w:bCs/>
          <w:color w:val="auto"/>
          <w:sz w:val="24"/>
          <w:highlight w:val="none"/>
        </w:rPr>
        <w:t>若合格供应商数量不足三家的（除“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Style w:val="30"/>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1F4833D0">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4"/>
          <w:rFonts w:hint="eastAsia"/>
          <w:color w:val="auto"/>
          <w:highlight w:val="none"/>
        </w:rPr>
        <w:t>报名审核不合格，视为无效响应：</w:t>
      </w:r>
    </w:p>
    <w:p w14:paraId="17B98CA8">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1C6554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8EE6C9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5C997239">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7CEC9103">
      <w:pPr>
        <w:pStyle w:val="17"/>
        <w:keepNext w:val="0"/>
        <w:keepLines w:val="0"/>
        <w:pageBreakBefore w:val="0"/>
        <w:kinsoku/>
        <w:topLinePunct w:val="0"/>
        <w:bidi w:val="0"/>
        <w:spacing w:before="0" w:beforeAutospacing="0" w:after="0" w:afterAutospacing="0" w:line="400" w:lineRule="exact"/>
        <w:ind w:firstLine="480"/>
        <w:rPr>
          <w:rStyle w:val="30"/>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0"/>
          <w:rFonts w:hint="eastAsia" w:ascii="Times New Roman" w:hAnsi="Times New Roman" w:cs="Times New Roman"/>
          <w:b/>
          <w:bCs/>
          <w:color w:val="auto"/>
          <w:sz w:val="24"/>
          <w:highlight w:val="none"/>
        </w:rPr>
        <w:t>（除“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8188F80">
      <w:pPr>
        <w:keepNext w:val="0"/>
        <w:keepLines w:val="0"/>
        <w:pageBreakBefore w:val="0"/>
        <w:widowControl/>
        <w:kinsoku/>
        <w:topLinePunct w:val="0"/>
        <w:bidi w:val="0"/>
        <w:spacing w:line="400" w:lineRule="exact"/>
        <w:ind w:firstLine="482" w:firstLineChars="200"/>
        <w:jc w:val="left"/>
        <w:textAlignment w:val="baseline"/>
        <w:rPr>
          <w:rStyle w:val="30"/>
          <w:rFonts w:ascii="宋体" w:hAnsi="宋体"/>
          <w:color w:val="auto"/>
          <w:kern w:val="0"/>
          <w:sz w:val="24"/>
          <w:highlight w:val="yellow"/>
        </w:rPr>
      </w:pPr>
      <w:r>
        <w:rPr>
          <w:rStyle w:val="30"/>
          <w:rFonts w:hint="eastAsia" w:ascii="宋体" w:hAnsi="宋体"/>
          <w:b/>
          <w:bCs/>
          <w:color w:val="auto"/>
          <w:kern w:val="0"/>
          <w:sz w:val="24"/>
          <w:highlight w:val="none"/>
        </w:rPr>
        <w:t>2.供应商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0E2863A2">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E89B34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3A030A55">
      <w:pPr>
        <w:keepNext w:val="0"/>
        <w:keepLines w:val="0"/>
        <w:pageBreakBefore w:val="0"/>
        <w:widowControl/>
        <w:kinsoku/>
        <w:topLinePunct w:val="0"/>
        <w:bidi w:val="0"/>
        <w:spacing w:line="400" w:lineRule="exact"/>
        <w:ind w:firstLine="480" w:firstLineChars="200"/>
        <w:jc w:val="left"/>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5.网上竞价供应商在网上竞价截止时间前可以进行多次报价，每次报价均应为有效报价（如有一次为无效报价，则最终报价无效），以最后一次报价为其最终报价。</w:t>
      </w:r>
    </w:p>
    <w:p w14:paraId="3509F425">
      <w:pPr>
        <w:keepNext w:val="0"/>
        <w:keepLines w:val="0"/>
        <w:pageBreakBefore w:val="0"/>
        <w:widowControl/>
        <w:kinsoku/>
        <w:topLinePunct w:val="0"/>
        <w:bidi w:val="0"/>
        <w:spacing w:line="400" w:lineRule="exact"/>
        <w:ind w:firstLine="480" w:firstLineChars="200"/>
        <w:jc w:val="left"/>
        <w:rPr>
          <w:rFonts w:hint="default"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6.在网上竞价过程中，网上竞价大厅应能显示当前最新报价，因系统故障造成无法显示当前最新报价，应立即暂停当前报价环节，待系统修复后继续进行报价。</w:t>
      </w:r>
    </w:p>
    <w:p w14:paraId="69D5C75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698B3861">
      <w:pPr>
        <w:keepNext w:val="0"/>
        <w:keepLines w:val="0"/>
        <w:pageBreakBefore w:val="0"/>
        <w:widowControl/>
        <w:kinsoku/>
        <w:topLinePunct w:val="0"/>
        <w:bidi w:val="0"/>
        <w:spacing w:line="40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DC58E1C">
      <w:pPr>
        <w:keepNext w:val="0"/>
        <w:keepLines w:val="0"/>
        <w:pageBreakBefore w:val="0"/>
        <w:widowControl/>
        <w:kinsoku/>
        <w:topLinePunct w:val="0"/>
        <w:bidi w:val="0"/>
        <w:spacing w:line="400" w:lineRule="exact"/>
        <w:ind w:firstLine="482" w:firstLineChars="200"/>
        <w:jc w:val="left"/>
        <w:textAlignment w:val="baseline"/>
        <w:rPr>
          <w:rStyle w:val="30"/>
          <w:rFonts w:hint="default" w:ascii="宋体" w:hAnsi="宋体"/>
          <w:b/>
          <w:bCs/>
          <w:color w:val="auto"/>
          <w:kern w:val="0"/>
          <w:sz w:val="24"/>
          <w:highlight w:val="none"/>
          <w:lang w:val="en-US"/>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供应商在竞价系统中提交报价时须上传《报价一览表》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2DF5F15A">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03FAF93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13D3FCF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516AF10">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1ABFDE3">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C5FD03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58052FDA">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035706A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2092EC9">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E0AF0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内与采购人签订合同，合同不得对网上竞价文件确定的事项和成交供应商的响应文件作实质性修改。</w:t>
      </w:r>
    </w:p>
    <w:p w14:paraId="33EE93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17343FE">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3F4A39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D9172C">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5.除因不可抗力或网上竞价文件认可的情形以外，成交供应商不与采购人签订合同或不能履约的将列入景弘集团有限公司及其下属单位自行采购项目黑名单。</w:t>
      </w:r>
    </w:p>
    <w:p w14:paraId="028E6C3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B9D08FE">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7D5918">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04FA5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7AD4AF82">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5C72986D">
      <w:pPr>
        <w:pStyle w:val="5"/>
        <w:spacing w:line="360" w:lineRule="auto"/>
        <w:rPr>
          <w:rFonts w:hint="default"/>
          <w:color w:val="auto"/>
          <w:highlight w:val="none"/>
        </w:rPr>
      </w:pPr>
    </w:p>
    <w:p w14:paraId="326C735E">
      <w:pPr>
        <w:spacing w:line="360" w:lineRule="auto"/>
        <w:rPr>
          <w:rFonts w:ascii="宋体" w:hAnsi="宋体" w:cs="宋体"/>
          <w:b/>
          <w:color w:val="auto"/>
          <w:kern w:val="0"/>
          <w:sz w:val="32"/>
          <w:szCs w:val="32"/>
          <w:highlight w:val="none"/>
        </w:rPr>
      </w:pPr>
    </w:p>
    <w:p w14:paraId="2C0656FC">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44533C9">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78392256">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27948617"/>
      <w:bookmarkStart w:id="4" w:name="_Toc346300367"/>
      <w:bookmarkStart w:id="5" w:name="_Toc347060296"/>
      <w:bookmarkStart w:id="6" w:name="_Toc330567034"/>
      <w:r>
        <w:rPr>
          <w:rFonts w:hint="eastAsia" w:ascii="宋体" w:hAnsi="宋体" w:cs="宋体"/>
          <w:b/>
          <w:color w:val="auto"/>
          <w:sz w:val="24"/>
          <w:szCs w:val="24"/>
          <w:highlight w:val="none"/>
        </w:rPr>
        <w:t>一、项目概述</w:t>
      </w:r>
      <w:bookmarkEnd w:id="1"/>
      <w:bookmarkEnd w:id="2"/>
    </w:p>
    <w:p w14:paraId="1E72361C">
      <w:pPr>
        <w:pStyle w:val="32"/>
        <w:keepNext w:val="0"/>
        <w:keepLines w:val="0"/>
        <w:pageBreakBefore w:val="0"/>
        <w:kinsoku/>
        <w:wordWrap/>
        <w:overflowPunct/>
        <w:topLinePunct w:val="0"/>
        <w:autoSpaceDE/>
        <w:autoSpaceDN/>
        <w:bidi w:val="0"/>
        <w:adjustRightIn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6333A97C">
      <w:pPr>
        <w:keepNext w:val="0"/>
        <w:keepLines w:val="0"/>
        <w:pageBreakBefore w:val="0"/>
        <w:kinsoku/>
        <w:wordWrap/>
        <w:overflowPunct/>
        <w:topLinePunct w:val="0"/>
        <w:autoSpaceDE/>
        <w:autoSpaceDN/>
        <w:bidi w:val="0"/>
        <w:adjustRightIn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1"/>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20"/>
        <w:gridCol w:w="1653"/>
        <w:gridCol w:w="1793"/>
        <w:gridCol w:w="958"/>
        <w:gridCol w:w="3045"/>
        <w:gridCol w:w="1380"/>
      </w:tblGrid>
      <w:tr w14:paraId="56E4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FB4D186">
            <w:pPr>
              <w:keepNext w:val="0"/>
              <w:keepLines w:val="0"/>
              <w:pageBreakBefore w:val="0"/>
              <w:kinsoku/>
              <w:wordWrap/>
              <w:overflowPunct/>
              <w:topLinePunct w:val="0"/>
              <w:autoSpaceDE/>
              <w:autoSpaceDN/>
              <w:bidi w:val="0"/>
              <w:adjustRightInd/>
              <w:snapToGrid/>
              <w:spacing w:line="400" w:lineRule="exact"/>
              <w:jc w:val="center"/>
              <w:rPr>
                <w:rFonts w:ascii="宋体" w:hAnsi="宋体"/>
                <w:b/>
                <w:bCs/>
                <w:kern w:val="0"/>
                <w:sz w:val="24"/>
              </w:rPr>
            </w:pPr>
            <w:r>
              <w:rPr>
                <w:rFonts w:hint="eastAsia" w:ascii="宋体" w:hAnsi="宋体"/>
                <w:b/>
                <w:bCs/>
                <w:kern w:val="0"/>
                <w:sz w:val="24"/>
              </w:rPr>
              <w:t>包号</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BC4D17">
            <w:pPr>
              <w:keepNext w:val="0"/>
              <w:keepLines w:val="0"/>
              <w:pageBreakBefore w:val="0"/>
              <w:kinsoku/>
              <w:wordWrap/>
              <w:overflowPunct/>
              <w:topLinePunct w:val="0"/>
              <w:autoSpaceDE/>
              <w:autoSpaceDN/>
              <w:bidi w:val="0"/>
              <w:adjustRightInd/>
              <w:snapToGrid/>
              <w:spacing w:line="400" w:lineRule="exact"/>
              <w:jc w:val="center"/>
              <w:rPr>
                <w:rFonts w:ascii="宋体" w:hAnsi="宋体"/>
                <w:b/>
                <w:bCs/>
                <w:kern w:val="0"/>
                <w:sz w:val="24"/>
              </w:rPr>
            </w:pPr>
            <w:r>
              <w:rPr>
                <w:rFonts w:hint="eastAsia" w:ascii="宋体" w:hAnsi="宋体"/>
                <w:b/>
                <w:bCs/>
                <w:kern w:val="0"/>
                <w:sz w:val="24"/>
              </w:rPr>
              <w:t>品目号</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2A35BD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kern w:val="0"/>
                <w:sz w:val="24"/>
              </w:rPr>
            </w:pPr>
            <w:r>
              <w:rPr>
                <w:rFonts w:hint="eastAsia" w:ascii="宋体" w:hAnsi="宋体"/>
                <w:b/>
                <w:bCs/>
                <w:kern w:val="0"/>
                <w:sz w:val="24"/>
              </w:rPr>
              <w:t>品目编码及品目名称</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3B0CC1D3">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kern w:val="0"/>
                <w:sz w:val="24"/>
                <w:lang w:val="en-US" w:eastAsia="zh-CN"/>
              </w:rPr>
            </w:pPr>
            <w:r>
              <w:rPr>
                <w:rFonts w:hint="default" w:ascii="宋体" w:hAnsi="宋体"/>
                <w:b/>
                <w:bCs/>
                <w:kern w:val="0"/>
                <w:sz w:val="24"/>
                <w:lang w:val="en-US" w:eastAsia="zh-CN"/>
              </w:rPr>
              <w:t>采购标的</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705B5B1">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数量</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421CD97E">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交货时间</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2D1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Times New Roman"/>
                <w:b/>
                <w:bCs/>
                <w:kern w:val="0"/>
                <w:sz w:val="24"/>
                <w:szCs w:val="22"/>
                <w:lang w:val="en-US" w:eastAsia="zh-CN" w:bidi="ar-SA"/>
              </w:rPr>
            </w:pPr>
            <w:r>
              <w:rPr>
                <w:rFonts w:hint="eastAsia" w:ascii="宋体" w:hAnsi="宋体"/>
                <w:b/>
                <w:bCs/>
                <w:kern w:val="0"/>
                <w:sz w:val="24"/>
                <w:szCs w:val="22"/>
                <w:lang w:val="en-US" w:eastAsia="zh-CN"/>
              </w:rPr>
              <w:t>预算金额</w:t>
            </w:r>
          </w:p>
        </w:tc>
      </w:tr>
      <w:tr w14:paraId="1C28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88" w:type="dxa"/>
            <w:tcBorders>
              <w:top w:val="single" w:color="auto" w:sz="4" w:space="0"/>
              <w:left w:val="single" w:color="auto" w:sz="4" w:space="0"/>
              <w:right w:val="single" w:color="auto" w:sz="4" w:space="0"/>
            </w:tcBorders>
            <w:noWrap w:val="0"/>
            <w:vAlign w:val="center"/>
          </w:tcPr>
          <w:p w14:paraId="66BDEAE6">
            <w:pPr>
              <w:keepNext w:val="0"/>
              <w:keepLines w:val="0"/>
              <w:pageBreakBefore w:val="0"/>
              <w:kinsoku/>
              <w:wordWrap/>
              <w:overflowPunct/>
              <w:topLinePunct w:val="0"/>
              <w:autoSpaceDE/>
              <w:autoSpaceDN/>
              <w:bidi w:val="0"/>
              <w:adjustRightInd/>
              <w:snapToGrid/>
              <w:spacing w:line="400" w:lineRule="exact"/>
              <w:jc w:val="center"/>
              <w:rPr>
                <w:rFonts w:ascii="宋体" w:hAnsi="宋体"/>
                <w:color w:val="auto"/>
                <w:kern w:val="0"/>
                <w:sz w:val="24"/>
              </w:rPr>
            </w:pPr>
            <w:r>
              <w:rPr>
                <w:rFonts w:hint="eastAsia" w:ascii="宋体" w:hAnsi="宋体"/>
                <w:color w:val="auto"/>
                <w:kern w:val="0"/>
                <w:sz w:val="24"/>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731D74A">
            <w:pPr>
              <w:keepNext w:val="0"/>
              <w:keepLines w:val="0"/>
              <w:pageBreakBefore w:val="0"/>
              <w:kinsoku/>
              <w:wordWrap/>
              <w:overflowPunct/>
              <w:topLinePunct w:val="0"/>
              <w:autoSpaceDE/>
              <w:autoSpaceDN/>
              <w:bidi w:val="0"/>
              <w:adjustRightInd/>
              <w:snapToGrid/>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1-1</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5339A352">
            <w:pPr>
              <w:keepNext w:val="0"/>
              <w:keepLines w:val="0"/>
              <w:widowControl/>
              <w:suppressLineNumbers w:val="0"/>
              <w:jc w:val="center"/>
              <w:rPr>
                <w:rFonts w:hint="default"/>
                <w:color w:val="auto"/>
                <w:highlight w:val="none"/>
                <w:lang w:val="en-US"/>
              </w:rPr>
            </w:pPr>
            <w:r>
              <w:rPr>
                <w:rFonts w:hint="eastAsia" w:ascii="宋体" w:hAnsi="宋体"/>
                <w:color w:val="auto"/>
                <w:kern w:val="0"/>
                <w:sz w:val="24"/>
                <w:highlight w:val="none"/>
                <w:lang w:val="en-US" w:eastAsia="zh-CN"/>
              </w:rPr>
              <w:t>A02050000-</w:t>
            </w:r>
          </w:p>
          <w:p w14:paraId="3638EE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kern w:val="0"/>
                <w:sz w:val="24"/>
                <w:highlight w:val="none"/>
              </w:rPr>
            </w:pPr>
            <w:r>
              <w:rPr>
                <w:rFonts w:hint="eastAsia" w:ascii="宋体" w:hAnsi="宋体"/>
                <w:color w:val="auto"/>
                <w:kern w:val="0"/>
                <w:sz w:val="24"/>
                <w:highlight w:val="none"/>
              </w:rPr>
              <w:t>机械设备</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20CB04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8台辅助机器采购</w:t>
            </w:r>
          </w:p>
        </w:tc>
        <w:tc>
          <w:tcPr>
            <w:tcW w:w="958" w:type="dxa"/>
            <w:tcBorders>
              <w:top w:val="single" w:color="auto" w:sz="4" w:space="0"/>
              <w:left w:val="single" w:color="auto" w:sz="4" w:space="0"/>
              <w:right w:val="single" w:color="auto" w:sz="4" w:space="0"/>
            </w:tcBorders>
            <w:noWrap w:val="0"/>
            <w:vAlign w:val="center"/>
          </w:tcPr>
          <w:p w14:paraId="1118E8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1批</w:t>
            </w:r>
          </w:p>
        </w:tc>
        <w:tc>
          <w:tcPr>
            <w:tcW w:w="3045" w:type="dxa"/>
            <w:tcBorders>
              <w:top w:val="single" w:color="auto" w:sz="4" w:space="0"/>
              <w:left w:val="single" w:color="auto" w:sz="4" w:space="0"/>
              <w:right w:val="single" w:color="auto" w:sz="4" w:space="0"/>
            </w:tcBorders>
            <w:noWrap w:val="0"/>
            <w:vAlign w:val="center"/>
          </w:tcPr>
          <w:p w14:paraId="4CED1B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color w:val="auto"/>
                <w:kern w:val="0"/>
                <w:sz w:val="24"/>
                <w:lang w:val="en-US" w:eastAsia="zh-CN"/>
              </w:rPr>
            </w:pPr>
            <w:r>
              <w:rPr>
                <w:rFonts w:hint="default" w:ascii="宋体" w:hAnsi="宋体" w:eastAsia="宋体" w:cs="宋体"/>
                <w:color w:val="auto"/>
                <w:kern w:val="0"/>
                <w:sz w:val="24"/>
                <w:highlight w:val="none"/>
                <w:lang w:val="en-US" w:eastAsia="zh-CN"/>
              </w:rPr>
              <w:t>签订合同之日起30</w:t>
            </w:r>
            <w:r>
              <w:rPr>
                <w:rFonts w:hint="eastAsia" w:ascii="宋体" w:hAnsi="宋体" w:cs="宋体"/>
                <w:color w:val="auto"/>
                <w:kern w:val="0"/>
                <w:sz w:val="24"/>
                <w:highlight w:val="none"/>
                <w:lang w:val="en-US" w:eastAsia="zh-CN"/>
              </w:rPr>
              <w:t>个工作</w:t>
            </w:r>
            <w:r>
              <w:rPr>
                <w:rFonts w:hint="default" w:ascii="宋体" w:hAnsi="宋体" w:eastAsia="宋体" w:cs="宋体"/>
                <w:color w:val="auto"/>
                <w:kern w:val="0"/>
                <w:sz w:val="24"/>
                <w:highlight w:val="none"/>
                <w:lang w:val="en-US" w:eastAsia="zh-CN"/>
              </w:rPr>
              <w:t>日内完成货物配送，如因不可抗力原因另行约定</w:t>
            </w:r>
          </w:p>
        </w:tc>
        <w:tc>
          <w:tcPr>
            <w:tcW w:w="1380" w:type="dxa"/>
            <w:tcBorders>
              <w:top w:val="single" w:color="auto" w:sz="4" w:space="0"/>
              <w:left w:val="single" w:color="auto" w:sz="4" w:space="0"/>
              <w:right w:val="single" w:color="auto" w:sz="4" w:space="0"/>
            </w:tcBorders>
            <w:shd w:val="clear" w:color="auto" w:fill="auto"/>
            <w:noWrap w:val="0"/>
            <w:vAlign w:val="center"/>
          </w:tcPr>
          <w:p w14:paraId="4E7277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lang w:val="en-US" w:eastAsia="zh-CN"/>
              </w:rPr>
              <w:t>445000.00</w:t>
            </w:r>
          </w:p>
        </w:tc>
      </w:tr>
    </w:tbl>
    <w:p w14:paraId="72572D0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7FAFF4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7F47A0B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w:t>
      </w:r>
      <w:r>
        <w:rPr>
          <w:rFonts w:hint="eastAsia" w:ascii="宋体" w:hAnsi="宋体" w:cs="宋体"/>
          <w:color w:val="auto"/>
          <w:kern w:val="0"/>
          <w:sz w:val="24"/>
          <w:szCs w:val="24"/>
          <w:highlight w:val="none"/>
          <w:lang w:val="en-US" w:eastAsia="zh-CN" w:bidi="ar-SA"/>
        </w:rPr>
        <w:t>涉及</w:t>
      </w:r>
      <w:r>
        <w:rPr>
          <w:rFonts w:hint="eastAsia" w:ascii="宋体" w:hAnsi="宋体" w:eastAsia="宋体" w:cs="宋体"/>
          <w:color w:val="auto"/>
          <w:kern w:val="0"/>
          <w:sz w:val="24"/>
          <w:szCs w:val="24"/>
          <w:highlight w:val="none"/>
          <w:lang w:val="en-US" w:eastAsia="zh-CN" w:bidi="ar-SA"/>
        </w:rPr>
        <w:t>的所有费用，包</w:t>
      </w:r>
      <w:r>
        <w:rPr>
          <w:rFonts w:hint="eastAsia" w:ascii="宋体" w:hAnsi="宋体" w:cs="宋体"/>
          <w:color w:val="auto"/>
          <w:kern w:val="0"/>
          <w:sz w:val="24"/>
          <w:szCs w:val="24"/>
          <w:highlight w:val="none"/>
          <w:lang w:val="en-US" w:eastAsia="zh-CN" w:bidi="ar-SA"/>
        </w:rPr>
        <w:t>含但不限于税费、运输、安装、调试、搬运、操作人员培训费、退换货等项目实施过程中的应预见和不可预见费用等所有费用</w:t>
      </w:r>
      <w:r>
        <w:rPr>
          <w:rFonts w:hint="eastAsia" w:ascii="宋体" w:hAnsi="宋体" w:eastAsia="宋体" w:cs="宋体"/>
          <w:color w:val="auto"/>
          <w:kern w:val="0"/>
          <w:sz w:val="24"/>
          <w:szCs w:val="24"/>
          <w:highlight w:val="none"/>
          <w:lang w:val="en-US" w:eastAsia="zh-CN" w:bidi="ar-SA"/>
        </w:rPr>
        <w:t>。</w:t>
      </w:r>
    </w:p>
    <w:p w14:paraId="542DEE6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54469916">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color w:val="auto"/>
          <w:sz w:val="24"/>
          <w:szCs w:val="24"/>
          <w:highlight w:val="none"/>
        </w:rPr>
      </w:pPr>
      <w:r>
        <w:rPr>
          <w:rFonts w:hint="eastAsia" w:ascii="新宋体" w:hAnsi="新宋体" w:eastAsia="新宋体" w:cs="新宋体"/>
          <w:b/>
          <w:bCs/>
          <w:color w:val="auto"/>
          <w:sz w:val="24"/>
        </w:rPr>
        <w:t>注：技术要求中未作出大于、小于等幅度表述的尺寸、重量、体积的，均允许在规定的</w:t>
      </w:r>
      <w:r>
        <w:rPr>
          <w:rFonts w:hint="eastAsia" w:ascii="新宋体" w:hAnsi="新宋体" w:eastAsia="新宋体" w:cs="新宋体"/>
          <w:b/>
          <w:bCs/>
          <w:color w:val="auto"/>
          <w:sz w:val="24"/>
          <w:highlight w:val="none"/>
        </w:rPr>
        <w:t>数值存在±</w:t>
      </w:r>
      <w:r>
        <w:rPr>
          <w:rFonts w:hint="eastAsia" w:ascii="新宋体" w:hAnsi="新宋体" w:eastAsia="新宋体" w:cs="新宋体"/>
          <w:b/>
          <w:bCs/>
          <w:color w:val="auto"/>
          <w:sz w:val="24"/>
          <w:highlight w:val="none"/>
          <w:lang w:val="en-US" w:eastAsia="zh-CN"/>
        </w:rPr>
        <w:t>2</w:t>
      </w:r>
      <w:r>
        <w:rPr>
          <w:rFonts w:hint="eastAsia" w:ascii="新宋体" w:hAnsi="新宋体" w:eastAsia="新宋体" w:cs="新宋体"/>
          <w:b/>
          <w:bCs/>
          <w:color w:val="auto"/>
          <w:sz w:val="24"/>
          <w:highlight w:val="none"/>
        </w:rPr>
        <w:t>%的偏离，</w:t>
      </w:r>
      <w:r>
        <w:rPr>
          <w:rFonts w:hint="eastAsia" w:ascii="新宋体" w:hAnsi="新宋体" w:eastAsia="新宋体" w:cs="新宋体"/>
          <w:b/>
          <w:bCs/>
          <w:color w:val="auto"/>
          <w:sz w:val="24"/>
        </w:rPr>
        <w:t>技术要求中另有规定的从其规定。</w:t>
      </w:r>
    </w:p>
    <w:tbl>
      <w:tblPr>
        <w:tblStyle w:val="22"/>
        <w:tblW w:w="10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08"/>
        <w:gridCol w:w="4561"/>
        <w:gridCol w:w="484"/>
        <w:gridCol w:w="480"/>
        <w:gridCol w:w="1380"/>
        <w:gridCol w:w="1020"/>
        <w:gridCol w:w="950"/>
      </w:tblGrid>
      <w:tr w14:paraId="6231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67" w:type="dxa"/>
            <w:vAlign w:val="center"/>
          </w:tcPr>
          <w:p w14:paraId="3F7394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序号</w:t>
            </w:r>
          </w:p>
        </w:tc>
        <w:tc>
          <w:tcPr>
            <w:tcW w:w="1008" w:type="dxa"/>
            <w:vAlign w:val="center"/>
          </w:tcPr>
          <w:p w14:paraId="66FEEA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货物</w:t>
            </w:r>
          </w:p>
          <w:p w14:paraId="075EEC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名称</w:t>
            </w:r>
          </w:p>
        </w:tc>
        <w:tc>
          <w:tcPr>
            <w:tcW w:w="4561" w:type="dxa"/>
            <w:vAlign w:val="center"/>
          </w:tcPr>
          <w:p w14:paraId="152F0D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技术参数</w:t>
            </w:r>
          </w:p>
        </w:tc>
        <w:tc>
          <w:tcPr>
            <w:tcW w:w="484" w:type="dxa"/>
            <w:vAlign w:val="center"/>
          </w:tcPr>
          <w:p w14:paraId="4405AC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数量</w:t>
            </w:r>
          </w:p>
        </w:tc>
        <w:tc>
          <w:tcPr>
            <w:tcW w:w="480" w:type="dxa"/>
            <w:vAlign w:val="center"/>
          </w:tcPr>
          <w:p w14:paraId="545B21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单位</w:t>
            </w:r>
          </w:p>
        </w:tc>
        <w:tc>
          <w:tcPr>
            <w:tcW w:w="1380" w:type="dxa"/>
            <w:shd w:val="clear" w:color="auto" w:fill="auto"/>
            <w:vAlign w:val="center"/>
          </w:tcPr>
          <w:p w14:paraId="05E302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参考品牌（供应商所响应品牌须在以下范围内）</w:t>
            </w:r>
          </w:p>
        </w:tc>
        <w:tc>
          <w:tcPr>
            <w:tcW w:w="1020" w:type="dxa"/>
            <w:vAlign w:val="center"/>
          </w:tcPr>
          <w:p w14:paraId="09A637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单价最高限价（元）</w:t>
            </w:r>
          </w:p>
        </w:tc>
        <w:tc>
          <w:tcPr>
            <w:tcW w:w="950" w:type="dxa"/>
            <w:vAlign w:val="center"/>
          </w:tcPr>
          <w:p w14:paraId="63412A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总价最高限价（元）</w:t>
            </w:r>
          </w:p>
        </w:tc>
      </w:tr>
      <w:tr w14:paraId="6A99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vAlign w:val="center"/>
          </w:tcPr>
          <w:p w14:paraId="50F4E2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1008" w:type="dxa"/>
            <w:vAlign w:val="center"/>
          </w:tcPr>
          <w:p w14:paraId="0EDF1D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数控精雕机</w:t>
            </w:r>
          </w:p>
        </w:tc>
        <w:tc>
          <w:tcPr>
            <w:tcW w:w="4561" w:type="dxa"/>
            <w:vAlign w:val="top"/>
          </w:tcPr>
          <w:p w14:paraId="10F6A5F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kern w:val="0"/>
                <w:sz w:val="24"/>
                <w:szCs w:val="24"/>
                <w:highlight w:val="none"/>
                <w:lang w:val="en-US" w:eastAsia="zh-CN" w:bidi="ar-SA"/>
              </w:rPr>
              <w:t>XYZ轴行程：1300*2500*200mm；</w:t>
            </w:r>
          </w:p>
          <w:p w14:paraId="5EF224E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bidi="ar-SA"/>
              </w:rPr>
              <w:t>龙门高度：200mm；</w:t>
            </w:r>
          </w:p>
          <w:p w14:paraId="612E6BA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3、</w:t>
            </w:r>
            <w:r>
              <w:rPr>
                <w:rFonts w:hint="eastAsia" w:asciiTheme="minorEastAsia" w:hAnsiTheme="minorEastAsia" w:eastAsiaTheme="minorEastAsia" w:cstheme="minorEastAsia"/>
                <w:color w:val="auto"/>
                <w:kern w:val="0"/>
                <w:sz w:val="24"/>
                <w:szCs w:val="24"/>
                <w:highlight w:val="none"/>
                <w:lang w:val="en-US" w:eastAsia="zh-CN" w:bidi="ar-SA"/>
              </w:rPr>
              <w:t>主轴：</w:t>
            </w:r>
            <w:r>
              <w:rPr>
                <w:rFonts w:hint="eastAsia"/>
                <w:color w:val="auto"/>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3.7KW水冷；</w:t>
            </w:r>
          </w:p>
          <w:p w14:paraId="7DAE20C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4、机器电源：220V/380V/50Hz；</w:t>
            </w:r>
          </w:p>
          <w:p w14:paraId="6D28FF5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5、龙门：8mm加厚时效方钢大龙门；</w:t>
            </w:r>
          </w:p>
          <w:p w14:paraId="45DDB96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6、承重</w:t>
            </w:r>
            <w:r>
              <w:rPr>
                <w:rFonts w:hint="eastAsia"/>
                <w:color w:val="auto"/>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2吨石材；</w:t>
            </w:r>
          </w:p>
          <w:p w14:paraId="4C16153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7、夹具固定；</w:t>
            </w:r>
          </w:p>
          <w:p w14:paraId="6BEF1B0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8、高精度专用20方轨；</w:t>
            </w:r>
          </w:p>
          <w:p w14:paraId="05A63C1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9、定位精度：±0.1mm/1000mm；</w:t>
            </w:r>
          </w:p>
          <w:p w14:paraId="53386A6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10、加工速度：8/15m/min；</w:t>
            </w:r>
          </w:p>
          <w:p w14:paraId="04C2A54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11、主轴转速：6000-24000r/min；</w:t>
            </w:r>
          </w:p>
          <w:p w14:paraId="1D4BDF8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12、支持格式：BMP、PLT、AI、CDR、DXF；</w:t>
            </w:r>
          </w:p>
          <w:p w14:paraId="4B273A8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13、功能：石材、木材、石膏、泡沫等可深浮雕线雕刻字，也可以加工各种金属PVC亚克力等。</w:t>
            </w:r>
          </w:p>
        </w:tc>
        <w:tc>
          <w:tcPr>
            <w:tcW w:w="484" w:type="dxa"/>
            <w:vAlign w:val="center"/>
          </w:tcPr>
          <w:p w14:paraId="7DCA09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80" w:type="dxa"/>
            <w:vAlign w:val="center"/>
          </w:tcPr>
          <w:p w14:paraId="0AF90E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380" w:type="dxa"/>
            <w:shd w:val="clear" w:color="auto" w:fill="auto"/>
            <w:vAlign w:val="center"/>
          </w:tcPr>
          <w:p w14:paraId="3E714E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齐辉、上鸿数控、帝久</w:t>
            </w:r>
          </w:p>
        </w:tc>
        <w:tc>
          <w:tcPr>
            <w:tcW w:w="1020" w:type="dxa"/>
            <w:vAlign w:val="center"/>
          </w:tcPr>
          <w:p w14:paraId="438481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30000</w:t>
            </w:r>
          </w:p>
        </w:tc>
        <w:tc>
          <w:tcPr>
            <w:tcW w:w="950" w:type="dxa"/>
            <w:vAlign w:val="center"/>
          </w:tcPr>
          <w:p w14:paraId="6CF07E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30000</w:t>
            </w:r>
          </w:p>
        </w:tc>
      </w:tr>
      <w:tr w14:paraId="5FA9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vAlign w:val="center"/>
          </w:tcPr>
          <w:p w14:paraId="5BC1EC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w:t>
            </w:r>
          </w:p>
        </w:tc>
        <w:tc>
          <w:tcPr>
            <w:tcW w:w="1008" w:type="dxa"/>
            <w:vAlign w:val="center"/>
          </w:tcPr>
          <w:p w14:paraId="48E5D6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扫描仪</w:t>
            </w:r>
          </w:p>
        </w:tc>
        <w:tc>
          <w:tcPr>
            <w:tcW w:w="4561" w:type="dxa"/>
            <w:vAlign w:val="top"/>
          </w:tcPr>
          <w:p w14:paraId="13F9016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kern w:val="0"/>
                <w:sz w:val="24"/>
                <w:szCs w:val="24"/>
                <w:highlight w:val="none"/>
                <w:lang w:val="en-US" w:eastAsia="zh-CN" w:bidi="ar-SA"/>
              </w:rPr>
              <w:t>光学分辨率：</w:t>
            </w:r>
            <w:r>
              <w:rPr>
                <w:rFonts w:hint="eastAsia"/>
                <w:color w:val="auto"/>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1200dpi；</w:t>
            </w:r>
          </w:p>
          <w:p w14:paraId="66950B0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bidi="ar-SA"/>
              </w:rPr>
              <w:t>扫描宽度：36英寸(91.4厘米)；</w:t>
            </w:r>
          </w:p>
          <w:p w14:paraId="24C52CE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3、</w:t>
            </w:r>
            <w:r>
              <w:rPr>
                <w:rFonts w:hint="eastAsia" w:asciiTheme="minorEastAsia" w:hAnsiTheme="minorEastAsia" w:eastAsiaTheme="minorEastAsia" w:cstheme="minorEastAsia"/>
                <w:color w:val="auto"/>
                <w:kern w:val="0"/>
                <w:sz w:val="24"/>
                <w:szCs w:val="24"/>
                <w:highlight w:val="none"/>
                <w:lang w:val="en-US" w:eastAsia="zh-CN" w:bidi="ar-SA"/>
              </w:rPr>
              <w:t>进纸宽度：38英寸(96.5厘米)；</w:t>
            </w:r>
          </w:p>
          <w:p w14:paraId="6A1899E0">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bidi="ar-SA"/>
              </w:rPr>
              <w:t>扫描厚度：0.08”英寸(2毫米)；</w:t>
            </w:r>
          </w:p>
          <w:p w14:paraId="2157541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5、</w:t>
            </w:r>
            <w:r>
              <w:rPr>
                <w:rFonts w:hint="eastAsia" w:asciiTheme="minorEastAsia" w:hAnsiTheme="minorEastAsia" w:eastAsiaTheme="minorEastAsia" w:cstheme="minorEastAsia"/>
                <w:color w:val="auto"/>
                <w:kern w:val="0"/>
                <w:sz w:val="24"/>
                <w:szCs w:val="24"/>
                <w:highlight w:val="none"/>
                <w:lang w:val="en-US" w:eastAsia="zh-CN" w:bidi="ar-SA"/>
              </w:rPr>
              <w:t>扫描精度：+/-0.1% +/-1像素；</w:t>
            </w:r>
          </w:p>
          <w:p w14:paraId="76EF6C90">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6、</w:t>
            </w:r>
            <w:r>
              <w:rPr>
                <w:rFonts w:hint="eastAsia" w:asciiTheme="minorEastAsia" w:hAnsiTheme="minorEastAsia" w:eastAsiaTheme="minorEastAsia" w:cstheme="minorEastAsia"/>
                <w:color w:val="auto"/>
                <w:kern w:val="0"/>
                <w:sz w:val="24"/>
                <w:szCs w:val="24"/>
                <w:highlight w:val="none"/>
                <w:lang w:val="en-US" w:eastAsia="zh-CN" w:bidi="ar-SA"/>
              </w:rPr>
              <w:t>扫描速度：22.6cm/s(200dpi彩色）45.2</w:t>
            </w:r>
          </w:p>
          <w:p w14:paraId="6174B44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cm/s(200dpi灰色单色)；</w:t>
            </w:r>
          </w:p>
          <w:p w14:paraId="2076A00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7、</w:t>
            </w:r>
            <w:r>
              <w:rPr>
                <w:rFonts w:hint="eastAsia" w:asciiTheme="minorEastAsia" w:hAnsiTheme="minorEastAsia" w:eastAsiaTheme="minorEastAsia" w:cstheme="minorEastAsia"/>
                <w:color w:val="auto"/>
                <w:kern w:val="0"/>
                <w:sz w:val="24"/>
                <w:szCs w:val="24"/>
                <w:highlight w:val="none"/>
                <w:lang w:val="en-US" w:eastAsia="zh-CN" w:bidi="ar-SA"/>
              </w:rPr>
              <w:t>支持格式：TIF、JPG、PDF、BMP等。</w:t>
            </w:r>
          </w:p>
        </w:tc>
        <w:tc>
          <w:tcPr>
            <w:tcW w:w="484" w:type="dxa"/>
            <w:vAlign w:val="center"/>
          </w:tcPr>
          <w:p w14:paraId="56D2FE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80" w:type="dxa"/>
            <w:vAlign w:val="center"/>
          </w:tcPr>
          <w:p w14:paraId="0B6B68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380" w:type="dxa"/>
            <w:shd w:val="clear" w:color="auto" w:fill="auto"/>
            <w:vAlign w:val="center"/>
          </w:tcPr>
          <w:p w14:paraId="38FEC2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芮彩、北图、卡莱泰克</w:t>
            </w:r>
          </w:p>
          <w:p w14:paraId="6F2125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vAlign w:val="center"/>
          </w:tcPr>
          <w:p w14:paraId="557865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60000</w:t>
            </w:r>
          </w:p>
        </w:tc>
        <w:tc>
          <w:tcPr>
            <w:tcW w:w="950" w:type="dxa"/>
            <w:vAlign w:val="center"/>
          </w:tcPr>
          <w:p w14:paraId="4E5D10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60000</w:t>
            </w:r>
          </w:p>
        </w:tc>
      </w:tr>
      <w:tr w14:paraId="2AA4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vAlign w:val="center"/>
          </w:tcPr>
          <w:p w14:paraId="449D34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w:t>
            </w:r>
          </w:p>
        </w:tc>
        <w:tc>
          <w:tcPr>
            <w:tcW w:w="1008" w:type="dxa"/>
            <w:vAlign w:val="center"/>
          </w:tcPr>
          <w:p w14:paraId="5899F5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激光切割机</w:t>
            </w:r>
          </w:p>
        </w:tc>
        <w:tc>
          <w:tcPr>
            <w:tcW w:w="4561" w:type="dxa"/>
            <w:vAlign w:val="top"/>
          </w:tcPr>
          <w:p w14:paraId="33840C8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kern w:val="0"/>
                <w:sz w:val="24"/>
                <w:szCs w:val="24"/>
                <w:highlight w:val="none"/>
                <w:lang w:val="en-US" w:eastAsia="zh-CN" w:bidi="ar-SA"/>
              </w:rPr>
              <w:t>工作台面积：1300mm*2500mm；</w:t>
            </w:r>
          </w:p>
          <w:p w14:paraId="66DEF77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bidi="ar-SA"/>
              </w:rPr>
              <w:t>激光管：</w:t>
            </w:r>
            <w:r>
              <w:rPr>
                <w:rFonts w:hint="eastAsia"/>
                <w:color w:val="auto"/>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300W；</w:t>
            </w:r>
          </w:p>
          <w:p w14:paraId="4463158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3、</w:t>
            </w:r>
            <w:r>
              <w:rPr>
                <w:rFonts w:hint="eastAsia" w:asciiTheme="minorEastAsia" w:hAnsiTheme="minorEastAsia" w:eastAsiaTheme="minorEastAsia" w:cstheme="minorEastAsia"/>
                <w:color w:val="auto"/>
                <w:kern w:val="0"/>
                <w:sz w:val="24"/>
                <w:szCs w:val="24"/>
                <w:highlight w:val="none"/>
                <w:lang w:val="en-US" w:eastAsia="zh-CN" w:bidi="ar-SA"/>
              </w:rPr>
              <w:t>半飞行光路+恒光路设计；</w:t>
            </w:r>
          </w:p>
          <w:p w14:paraId="5F87C90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bidi="ar-SA"/>
              </w:rPr>
              <w:t>高强度铝合金横梁；</w:t>
            </w:r>
          </w:p>
          <w:p w14:paraId="18030A0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5、</w:t>
            </w:r>
            <w:r>
              <w:rPr>
                <w:rFonts w:hint="eastAsia" w:asciiTheme="minorEastAsia" w:hAnsiTheme="minorEastAsia" w:eastAsiaTheme="minorEastAsia" w:cstheme="minorEastAsia"/>
                <w:color w:val="auto"/>
                <w:kern w:val="0"/>
                <w:sz w:val="24"/>
                <w:szCs w:val="24"/>
                <w:highlight w:val="none"/>
                <w:lang w:val="en-US" w:eastAsia="zh-CN" w:bidi="ar-SA"/>
              </w:rPr>
              <w:t>侧吹气，聚焦镜；</w:t>
            </w:r>
          </w:p>
          <w:p w14:paraId="4831846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6、</w:t>
            </w:r>
            <w:r>
              <w:rPr>
                <w:rFonts w:hint="eastAsia" w:asciiTheme="minorEastAsia" w:hAnsiTheme="minorEastAsia" w:eastAsiaTheme="minorEastAsia" w:cstheme="minorEastAsia"/>
                <w:color w:val="auto"/>
                <w:kern w:val="0"/>
                <w:sz w:val="24"/>
                <w:szCs w:val="24"/>
                <w:highlight w:val="none"/>
                <w:lang w:val="en-US" w:eastAsia="zh-CN" w:bidi="ar-SA"/>
              </w:rPr>
              <w:t>工业恒温冷水机；</w:t>
            </w:r>
          </w:p>
          <w:p w14:paraId="34081A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w:t>
            </w:r>
            <w:r>
              <w:rPr>
                <w:rFonts w:hint="eastAsia"/>
                <w:color w:val="auto"/>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1.1KW抽风机+</w:t>
            </w:r>
            <w:r>
              <w:rPr>
                <w:rFonts w:hint="eastAsia"/>
                <w:color w:val="auto"/>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750W抽风机；</w:t>
            </w:r>
          </w:p>
          <w:p w14:paraId="14CF2966">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8、</w:t>
            </w:r>
            <w:r>
              <w:rPr>
                <w:rFonts w:hint="eastAsia" w:asciiTheme="minorEastAsia" w:hAnsiTheme="minorEastAsia" w:eastAsiaTheme="minorEastAsia" w:cstheme="minorEastAsia"/>
                <w:color w:val="auto"/>
                <w:kern w:val="0"/>
                <w:sz w:val="24"/>
                <w:szCs w:val="24"/>
                <w:highlight w:val="none"/>
                <w:lang w:val="en-US" w:eastAsia="zh-CN" w:bidi="ar-SA"/>
              </w:rPr>
              <w:t>红外灭火装置；</w:t>
            </w:r>
          </w:p>
          <w:p w14:paraId="261F555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9、</w:t>
            </w:r>
            <w:r>
              <w:rPr>
                <w:rFonts w:hint="eastAsia" w:asciiTheme="minorEastAsia" w:hAnsiTheme="minorEastAsia" w:eastAsiaTheme="minorEastAsia" w:cstheme="minorEastAsia"/>
                <w:color w:val="auto"/>
                <w:kern w:val="0"/>
                <w:sz w:val="24"/>
                <w:szCs w:val="24"/>
                <w:highlight w:val="none"/>
                <w:lang w:val="en-US" w:eastAsia="zh-CN" w:bidi="ar-SA"/>
              </w:rPr>
              <w:t>调压过滤器，同步吹气，双色警示灯。</w:t>
            </w:r>
          </w:p>
        </w:tc>
        <w:tc>
          <w:tcPr>
            <w:tcW w:w="484" w:type="dxa"/>
            <w:vAlign w:val="center"/>
          </w:tcPr>
          <w:p w14:paraId="09B2AF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80" w:type="dxa"/>
            <w:vAlign w:val="center"/>
          </w:tcPr>
          <w:p w14:paraId="5EAB7B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380" w:type="dxa"/>
            <w:shd w:val="clear" w:color="auto" w:fill="auto"/>
            <w:vAlign w:val="center"/>
          </w:tcPr>
          <w:p w14:paraId="02B3E0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粤铭、精麟、绘邦</w:t>
            </w:r>
          </w:p>
          <w:p w14:paraId="1DABA7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vAlign w:val="center"/>
          </w:tcPr>
          <w:p w14:paraId="73358B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100000</w:t>
            </w:r>
          </w:p>
        </w:tc>
        <w:tc>
          <w:tcPr>
            <w:tcW w:w="950" w:type="dxa"/>
            <w:shd w:val="clear" w:color="auto" w:fill="auto"/>
            <w:vAlign w:val="center"/>
          </w:tcPr>
          <w:p w14:paraId="18059B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100000</w:t>
            </w:r>
          </w:p>
        </w:tc>
      </w:tr>
      <w:tr w14:paraId="5D90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vAlign w:val="center"/>
          </w:tcPr>
          <w:p w14:paraId="24C34B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w:t>
            </w:r>
          </w:p>
        </w:tc>
        <w:tc>
          <w:tcPr>
            <w:tcW w:w="1008" w:type="dxa"/>
            <w:vAlign w:val="center"/>
          </w:tcPr>
          <w:p w14:paraId="2CA3D5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立式切绘一体机</w:t>
            </w:r>
          </w:p>
        </w:tc>
        <w:tc>
          <w:tcPr>
            <w:tcW w:w="4561" w:type="dxa"/>
            <w:vAlign w:val="top"/>
          </w:tcPr>
          <w:p w14:paraId="5AED83E0">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kern w:val="0"/>
                <w:sz w:val="24"/>
                <w:szCs w:val="24"/>
                <w:highlight w:val="none"/>
                <w:lang w:val="en-US" w:eastAsia="zh-CN" w:bidi="ar-SA"/>
              </w:rPr>
              <w:t>打印宽度：1900mm；</w:t>
            </w:r>
          </w:p>
          <w:p w14:paraId="28027EE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bidi="ar-SA"/>
              </w:rPr>
              <w:t>切割宽度：1800mm；</w:t>
            </w:r>
          </w:p>
          <w:p w14:paraId="26E4CAF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3、</w:t>
            </w:r>
            <w:r>
              <w:rPr>
                <w:rFonts w:hint="eastAsia" w:asciiTheme="minorEastAsia" w:hAnsiTheme="minorEastAsia" w:eastAsiaTheme="minorEastAsia" w:cstheme="minorEastAsia"/>
                <w:color w:val="auto"/>
                <w:kern w:val="0"/>
                <w:sz w:val="24"/>
                <w:szCs w:val="24"/>
                <w:highlight w:val="none"/>
                <w:lang w:val="en-US" w:eastAsia="zh-CN" w:bidi="ar-SA"/>
              </w:rPr>
              <w:t>打印速度：</w:t>
            </w:r>
            <w:r>
              <w:rPr>
                <w:rFonts w:hint="eastAsia"/>
                <w:color w:val="auto"/>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95m²/s；</w:t>
            </w:r>
          </w:p>
          <w:p w14:paraId="0B1BE3D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bidi="ar-SA"/>
              </w:rPr>
              <w:t>通讯端口：USB2.0；</w:t>
            </w:r>
          </w:p>
          <w:p w14:paraId="54E9012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5、</w:t>
            </w:r>
            <w:r>
              <w:rPr>
                <w:rFonts w:hint="eastAsia" w:asciiTheme="minorEastAsia" w:hAnsiTheme="minorEastAsia" w:eastAsiaTheme="minorEastAsia" w:cstheme="minorEastAsia"/>
                <w:color w:val="auto"/>
                <w:kern w:val="0"/>
                <w:sz w:val="24"/>
                <w:szCs w:val="24"/>
                <w:highlight w:val="none"/>
                <w:lang w:val="en-US" w:eastAsia="zh-CN" w:bidi="ar-SA"/>
              </w:rPr>
              <w:t>兼容格式：兼容所有CAD；</w:t>
            </w:r>
          </w:p>
          <w:p w14:paraId="6E46BF2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6、</w:t>
            </w:r>
            <w:r>
              <w:rPr>
                <w:rFonts w:hint="eastAsia" w:asciiTheme="minorEastAsia" w:hAnsiTheme="minorEastAsia" w:eastAsiaTheme="minorEastAsia" w:cstheme="minorEastAsia"/>
                <w:color w:val="auto"/>
                <w:kern w:val="0"/>
                <w:sz w:val="24"/>
                <w:szCs w:val="24"/>
                <w:highlight w:val="none"/>
                <w:lang w:val="en-US" w:eastAsia="zh-CN" w:bidi="ar-SA"/>
              </w:rPr>
              <w:t>通用格式PLT、HPGL、DXF等：</w:t>
            </w:r>
          </w:p>
          <w:p w14:paraId="623A2F5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7、</w:t>
            </w:r>
            <w:r>
              <w:rPr>
                <w:rFonts w:hint="eastAsia" w:asciiTheme="minorEastAsia" w:hAnsiTheme="minorEastAsia" w:eastAsiaTheme="minorEastAsia" w:cstheme="minorEastAsia"/>
                <w:color w:val="auto"/>
                <w:kern w:val="0"/>
                <w:sz w:val="24"/>
                <w:szCs w:val="24"/>
                <w:highlight w:val="none"/>
                <w:lang w:val="en-US" w:eastAsia="zh-CN" w:bidi="ar-SA"/>
              </w:rPr>
              <w:t>打印材质：25g-250g厚度的打印纸、白纸、牛皮纸等；</w:t>
            </w:r>
          </w:p>
          <w:p w14:paraId="453A70A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8、</w:t>
            </w:r>
            <w:r>
              <w:rPr>
                <w:rFonts w:hint="eastAsia" w:asciiTheme="minorEastAsia" w:hAnsiTheme="minorEastAsia" w:eastAsiaTheme="minorEastAsia" w:cstheme="minorEastAsia"/>
                <w:color w:val="auto"/>
                <w:kern w:val="0"/>
                <w:sz w:val="24"/>
                <w:szCs w:val="24"/>
                <w:highlight w:val="none"/>
                <w:lang w:val="en-US" w:eastAsia="zh-CN" w:bidi="ar-SA"/>
              </w:rPr>
              <w:t>切割材质：60g-250g厚度的打印纸、白纸、牛皮纸等；</w:t>
            </w:r>
          </w:p>
          <w:p w14:paraId="02B736D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9、</w:t>
            </w:r>
            <w:r>
              <w:rPr>
                <w:rFonts w:hint="eastAsia" w:asciiTheme="minorEastAsia" w:hAnsiTheme="minorEastAsia" w:eastAsiaTheme="minorEastAsia" w:cstheme="minorEastAsia"/>
                <w:color w:val="auto"/>
                <w:kern w:val="0"/>
                <w:sz w:val="24"/>
                <w:szCs w:val="24"/>
                <w:highlight w:val="none"/>
                <w:lang w:val="en-US" w:eastAsia="zh-CN" w:bidi="ar-SA"/>
              </w:rPr>
              <w:t>分辨率：300-600DPI；</w:t>
            </w:r>
          </w:p>
          <w:p w14:paraId="6D3A314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10、</w:t>
            </w:r>
            <w:r>
              <w:rPr>
                <w:rFonts w:hint="eastAsia" w:asciiTheme="minorEastAsia" w:hAnsiTheme="minorEastAsia" w:eastAsiaTheme="minorEastAsia" w:cstheme="minorEastAsia"/>
                <w:color w:val="auto"/>
                <w:kern w:val="0"/>
                <w:sz w:val="24"/>
                <w:szCs w:val="24"/>
                <w:highlight w:val="none"/>
                <w:lang w:val="en-US" w:eastAsia="zh-CN" w:bidi="ar-SA"/>
              </w:rPr>
              <w:t>电源电压：110V-220V/50-60Hz；</w:t>
            </w:r>
          </w:p>
          <w:p w14:paraId="6AA29DC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11、</w:t>
            </w:r>
            <w:r>
              <w:rPr>
                <w:rFonts w:hint="eastAsia" w:asciiTheme="minorEastAsia" w:hAnsiTheme="minorEastAsia" w:eastAsiaTheme="minorEastAsia" w:cstheme="minorEastAsia"/>
                <w:color w:val="auto"/>
                <w:kern w:val="0"/>
                <w:sz w:val="24"/>
                <w:szCs w:val="24"/>
                <w:highlight w:val="none"/>
                <w:lang w:val="en-US" w:eastAsia="zh-CN" w:bidi="ar-SA"/>
              </w:rPr>
              <w:t>全自动收送纸。</w:t>
            </w:r>
          </w:p>
        </w:tc>
        <w:tc>
          <w:tcPr>
            <w:tcW w:w="484" w:type="dxa"/>
            <w:vAlign w:val="center"/>
          </w:tcPr>
          <w:p w14:paraId="54FCF9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80" w:type="dxa"/>
            <w:vAlign w:val="center"/>
          </w:tcPr>
          <w:p w14:paraId="6F94D1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380" w:type="dxa"/>
            <w:shd w:val="clear" w:color="auto" w:fill="auto"/>
            <w:vAlign w:val="center"/>
          </w:tcPr>
          <w:p w14:paraId="4336A0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汉邦、美日绘、斯米特</w:t>
            </w:r>
          </w:p>
          <w:p w14:paraId="67D40F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vAlign w:val="center"/>
          </w:tcPr>
          <w:p w14:paraId="676ED7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30000</w:t>
            </w:r>
          </w:p>
        </w:tc>
        <w:tc>
          <w:tcPr>
            <w:tcW w:w="950" w:type="dxa"/>
            <w:shd w:val="clear" w:color="auto" w:fill="auto"/>
            <w:vAlign w:val="center"/>
          </w:tcPr>
          <w:p w14:paraId="5C6015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30000</w:t>
            </w:r>
          </w:p>
        </w:tc>
      </w:tr>
      <w:tr w14:paraId="6B4B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vAlign w:val="center"/>
          </w:tcPr>
          <w:p w14:paraId="54325A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c>
          <w:tcPr>
            <w:tcW w:w="1008" w:type="dxa"/>
            <w:vAlign w:val="center"/>
          </w:tcPr>
          <w:p w14:paraId="68BD6C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塑料粉碎机</w:t>
            </w:r>
          </w:p>
        </w:tc>
        <w:tc>
          <w:tcPr>
            <w:tcW w:w="4561" w:type="dxa"/>
            <w:vAlign w:val="top"/>
          </w:tcPr>
          <w:p w14:paraId="73932E7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kern w:val="0"/>
                <w:sz w:val="24"/>
                <w:szCs w:val="24"/>
                <w:highlight w:val="none"/>
                <w:lang w:val="en-US" w:eastAsia="zh-CN" w:bidi="ar-SA"/>
              </w:rPr>
              <w:t>粉碎能力：500-600kg/h；</w:t>
            </w:r>
          </w:p>
          <w:p w14:paraId="2EA74FA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2、电压：380V；</w:t>
            </w:r>
          </w:p>
          <w:p w14:paraId="55AB1F0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3、电机功率：15-18.5KW；</w:t>
            </w:r>
          </w:p>
          <w:p w14:paraId="3FD5450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bidi="ar-SA"/>
              </w:rPr>
              <w:t>筛网孔径：8-50mm：</w:t>
            </w:r>
          </w:p>
          <w:p w14:paraId="6EC686C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5、刀轴转速：617R/MIN；</w:t>
            </w:r>
          </w:p>
          <w:p w14:paraId="2A8D791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6、适合ABS，普通尼龙等材料；</w:t>
            </w:r>
          </w:p>
          <w:p w14:paraId="2B9FF77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7、PC、PS等硬度较大的材料使用SKD材质刀片。</w:t>
            </w:r>
          </w:p>
        </w:tc>
        <w:tc>
          <w:tcPr>
            <w:tcW w:w="484" w:type="dxa"/>
            <w:vAlign w:val="center"/>
          </w:tcPr>
          <w:p w14:paraId="443365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80" w:type="dxa"/>
            <w:vAlign w:val="center"/>
          </w:tcPr>
          <w:p w14:paraId="1D220A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380" w:type="dxa"/>
            <w:shd w:val="clear" w:color="auto" w:fill="auto"/>
            <w:vAlign w:val="center"/>
          </w:tcPr>
          <w:p w14:paraId="242628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新恒玖、利欣特、科硕达</w:t>
            </w:r>
          </w:p>
        </w:tc>
        <w:tc>
          <w:tcPr>
            <w:tcW w:w="1020" w:type="dxa"/>
            <w:vAlign w:val="center"/>
          </w:tcPr>
          <w:p w14:paraId="4DFF6B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20000</w:t>
            </w:r>
          </w:p>
        </w:tc>
        <w:tc>
          <w:tcPr>
            <w:tcW w:w="950" w:type="dxa"/>
            <w:shd w:val="clear" w:color="auto" w:fill="auto"/>
            <w:vAlign w:val="center"/>
          </w:tcPr>
          <w:p w14:paraId="0D7675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20000</w:t>
            </w:r>
          </w:p>
        </w:tc>
      </w:tr>
      <w:tr w14:paraId="21A4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vAlign w:val="center"/>
          </w:tcPr>
          <w:p w14:paraId="569D20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w:t>
            </w:r>
          </w:p>
        </w:tc>
        <w:tc>
          <w:tcPr>
            <w:tcW w:w="1008" w:type="dxa"/>
            <w:vAlign w:val="center"/>
          </w:tcPr>
          <w:p w14:paraId="7146C9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激光打标机</w:t>
            </w:r>
          </w:p>
        </w:tc>
        <w:tc>
          <w:tcPr>
            <w:tcW w:w="4561" w:type="dxa"/>
            <w:vAlign w:val="top"/>
          </w:tcPr>
          <w:p w14:paraId="531842B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kern w:val="0"/>
                <w:sz w:val="24"/>
                <w:szCs w:val="24"/>
                <w:highlight w:val="none"/>
                <w:lang w:val="en-US" w:eastAsia="zh-CN" w:bidi="ar-SA"/>
              </w:rPr>
              <w:t>激光器功率：</w:t>
            </w:r>
            <w:r>
              <w:rPr>
                <w:rFonts w:hint="eastAsia"/>
                <w:color w:val="auto"/>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60W；</w:t>
            </w:r>
          </w:p>
          <w:p w14:paraId="69F3AE5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bidi="ar-SA"/>
              </w:rPr>
              <w:t>振镜扫描速度：≥800个标准字符/秒；</w:t>
            </w:r>
          </w:p>
          <w:p w14:paraId="73FF5EA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3、工作电压：220V  50/60Hz；</w:t>
            </w:r>
          </w:p>
          <w:p w14:paraId="3F0C16A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4、激光波长1064nm，激光脉宽0-1600ns；</w:t>
            </w:r>
          </w:p>
          <w:p w14:paraId="710D1010">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5、激光重复频率：20KHz-60KHz；</w:t>
            </w:r>
          </w:p>
          <w:p w14:paraId="56410866">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6、重复精度：±0.002mm；</w:t>
            </w:r>
          </w:p>
          <w:p w14:paraId="1F2F668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7、最小线宽：0.15mm；</w:t>
            </w:r>
          </w:p>
          <w:p w14:paraId="2774DF8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8、最小字符：0.3mm；</w:t>
            </w:r>
          </w:p>
          <w:p w14:paraId="4FFBD5F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9、打标范围：</w:t>
            </w:r>
            <w:r>
              <w:rPr>
                <w:rFonts w:hint="eastAsia"/>
                <w:color w:val="auto"/>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300*300mm；</w:t>
            </w:r>
          </w:p>
          <w:p w14:paraId="522B4C0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10、通讯接口：USB；</w:t>
            </w:r>
          </w:p>
          <w:p w14:paraId="497D37E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11、支持格式：DXF、BMP、PLT、AI、JPG；</w:t>
            </w:r>
          </w:p>
          <w:p w14:paraId="721F890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12、整机耗电功率：≤800W；</w:t>
            </w:r>
          </w:p>
          <w:p w14:paraId="70550300">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13、电源：110-220VAC，50-60Hz；</w:t>
            </w:r>
          </w:p>
          <w:p w14:paraId="6E8FD18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14、冷却方式：内置风冷；</w:t>
            </w:r>
          </w:p>
          <w:p w14:paraId="4AAC5CF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15、接口TCP通讯。</w:t>
            </w:r>
          </w:p>
        </w:tc>
        <w:tc>
          <w:tcPr>
            <w:tcW w:w="484" w:type="dxa"/>
            <w:shd w:val="clear" w:color="auto" w:fill="auto"/>
            <w:vAlign w:val="center"/>
          </w:tcPr>
          <w:p w14:paraId="681CC0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80" w:type="dxa"/>
            <w:shd w:val="clear" w:color="auto" w:fill="auto"/>
            <w:vAlign w:val="center"/>
          </w:tcPr>
          <w:p w14:paraId="2E8AD3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380" w:type="dxa"/>
            <w:shd w:val="clear" w:color="auto" w:fill="auto"/>
            <w:vAlign w:val="center"/>
          </w:tcPr>
          <w:p w14:paraId="6FFA76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亚聚、奇铭、领航</w:t>
            </w:r>
          </w:p>
          <w:p w14:paraId="07126B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vAlign w:val="center"/>
          </w:tcPr>
          <w:p w14:paraId="7745FD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40000</w:t>
            </w:r>
          </w:p>
        </w:tc>
        <w:tc>
          <w:tcPr>
            <w:tcW w:w="950" w:type="dxa"/>
            <w:shd w:val="clear" w:color="auto" w:fill="auto"/>
            <w:vAlign w:val="center"/>
          </w:tcPr>
          <w:p w14:paraId="677E4E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40000</w:t>
            </w:r>
          </w:p>
        </w:tc>
      </w:tr>
      <w:tr w14:paraId="31B2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vAlign w:val="center"/>
          </w:tcPr>
          <w:p w14:paraId="30CC3F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w:t>
            </w:r>
          </w:p>
        </w:tc>
        <w:tc>
          <w:tcPr>
            <w:tcW w:w="1008" w:type="dxa"/>
            <w:vAlign w:val="center"/>
          </w:tcPr>
          <w:p w14:paraId="4168AB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高速模板切铣机</w:t>
            </w:r>
          </w:p>
        </w:tc>
        <w:tc>
          <w:tcPr>
            <w:tcW w:w="4561" w:type="dxa"/>
            <w:vAlign w:val="top"/>
          </w:tcPr>
          <w:p w14:paraId="28092F9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kern w:val="0"/>
                <w:sz w:val="24"/>
                <w:szCs w:val="24"/>
                <w:highlight w:val="none"/>
                <w:lang w:val="en-US" w:eastAsia="zh-CN" w:bidi="ar-SA"/>
              </w:rPr>
              <w:t>水冷变频主轴电机；</w:t>
            </w:r>
          </w:p>
          <w:p w14:paraId="0A68B8E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bidi="ar-SA"/>
              </w:rPr>
              <w:t>主轴参数：1200W/42000rpm；</w:t>
            </w:r>
          </w:p>
          <w:p w14:paraId="71E6B62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3、</w:t>
            </w:r>
            <w:r>
              <w:rPr>
                <w:rFonts w:hint="eastAsia" w:asciiTheme="minorEastAsia" w:hAnsiTheme="minorEastAsia" w:eastAsiaTheme="minorEastAsia" w:cstheme="minorEastAsia"/>
                <w:color w:val="auto"/>
                <w:kern w:val="0"/>
                <w:sz w:val="24"/>
                <w:szCs w:val="24"/>
                <w:highlight w:val="none"/>
                <w:lang w:val="en-US" w:eastAsia="zh-CN" w:bidi="ar-SA"/>
              </w:rPr>
              <w:t>通讯方式：网口（以太网）；</w:t>
            </w:r>
          </w:p>
          <w:p w14:paraId="1D09EB10">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bidi="ar-SA"/>
              </w:rPr>
              <w:t>切割方式：双用铣+绘+切；</w:t>
            </w:r>
          </w:p>
          <w:p w14:paraId="277E8B3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5、</w:t>
            </w:r>
            <w:r>
              <w:rPr>
                <w:rFonts w:hint="eastAsia" w:asciiTheme="minorEastAsia" w:hAnsiTheme="minorEastAsia" w:eastAsiaTheme="minorEastAsia" w:cstheme="minorEastAsia"/>
                <w:color w:val="auto"/>
                <w:kern w:val="0"/>
                <w:sz w:val="24"/>
                <w:szCs w:val="24"/>
                <w:highlight w:val="none"/>
                <w:lang w:val="en-US" w:eastAsia="zh-CN" w:bidi="ar-SA"/>
              </w:rPr>
              <w:t>作业面积：180*120cm：</w:t>
            </w:r>
          </w:p>
          <w:p w14:paraId="4562558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6、</w:t>
            </w:r>
            <w:r>
              <w:rPr>
                <w:rFonts w:hint="eastAsia" w:asciiTheme="minorEastAsia" w:hAnsiTheme="minorEastAsia" w:eastAsiaTheme="minorEastAsia" w:cstheme="minorEastAsia"/>
                <w:color w:val="auto"/>
                <w:kern w:val="0"/>
                <w:sz w:val="24"/>
                <w:szCs w:val="24"/>
                <w:highlight w:val="none"/>
                <w:lang w:val="en-US" w:eastAsia="zh-CN" w:bidi="ar-SA"/>
              </w:rPr>
              <w:t>切割速度：50-800mm/s；</w:t>
            </w:r>
          </w:p>
          <w:p w14:paraId="35B767C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7、</w:t>
            </w:r>
            <w:r>
              <w:rPr>
                <w:rFonts w:hint="eastAsia" w:asciiTheme="minorEastAsia" w:hAnsiTheme="minorEastAsia" w:eastAsiaTheme="minorEastAsia" w:cstheme="minorEastAsia"/>
                <w:color w:val="auto"/>
                <w:kern w:val="0"/>
                <w:sz w:val="24"/>
                <w:szCs w:val="24"/>
                <w:highlight w:val="none"/>
                <w:lang w:val="en-US" w:eastAsia="zh-CN" w:bidi="ar-SA"/>
              </w:rPr>
              <w:t>重复精度：≤0.01mm；</w:t>
            </w:r>
          </w:p>
          <w:p w14:paraId="23D4788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8、</w:t>
            </w:r>
            <w:r>
              <w:rPr>
                <w:rFonts w:hint="eastAsia" w:asciiTheme="minorEastAsia" w:hAnsiTheme="minorEastAsia" w:eastAsiaTheme="minorEastAsia" w:cstheme="minorEastAsia"/>
                <w:color w:val="auto"/>
                <w:kern w:val="0"/>
                <w:sz w:val="24"/>
                <w:szCs w:val="24"/>
                <w:highlight w:val="none"/>
                <w:lang w:val="en-US" w:eastAsia="zh-CN" w:bidi="ar-SA"/>
              </w:rPr>
              <w:t>切铣厚度：≤6mm；</w:t>
            </w:r>
          </w:p>
          <w:p w14:paraId="043B761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9、</w:t>
            </w:r>
            <w:r>
              <w:rPr>
                <w:rFonts w:hint="eastAsia" w:asciiTheme="minorEastAsia" w:hAnsiTheme="minorEastAsia" w:eastAsiaTheme="minorEastAsia" w:cstheme="minorEastAsia"/>
                <w:color w:val="auto"/>
                <w:kern w:val="0"/>
                <w:sz w:val="24"/>
                <w:szCs w:val="24"/>
                <w:highlight w:val="none"/>
                <w:lang w:val="en-US" w:eastAsia="zh-CN" w:bidi="ar-SA"/>
              </w:rPr>
              <w:t>切割厚度：≤1mm；</w:t>
            </w:r>
          </w:p>
          <w:p w14:paraId="6756A4C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10、</w:t>
            </w:r>
            <w:r>
              <w:rPr>
                <w:rFonts w:hint="eastAsia" w:asciiTheme="minorEastAsia" w:hAnsiTheme="minorEastAsia" w:eastAsiaTheme="minorEastAsia" w:cstheme="minorEastAsia"/>
                <w:color w:val="auto"/>
                <w:kern w:val="0"/>
                <w:sz w:val="24"/>
                <w:szCs w:val="24"/>
                <w:highlight w:val="none"/>
                <w:lang w:val="en-US" w:eastAsia="zh-CN" w:bidi="ar-SA"/>
              </w:rPr>
              <w:t>可铣切材料：PVC板、亚克力板、PET板等；</w:t>
            </w:r>
          </w:p>
          <w:p w14:paraId="28B7605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11、</w:t>
            </w:r>
            <w:r>
              <w:rPr>
                <w:rFonts w:hint="eastAsia" w:asciiTheme="minorEastAsia" w:hAnsiTheme="minorEastAsia" w:eastAsiaTheme="minorEastAsia" w:cstheme="minorEastAsia"/>
                <w:color w:val="auto"/>
                <w:kern w:val="0"/>
                <w:sz w:val="24"/>
                <w:szCs w:val="24"/>
                <w:highlight w:val="none"/>
                <w:lang w:val="en-US" w:eastAsia="zh-CN" w:bidi="ar-SA"/>
              </w:rPr>
              <w:t>可切割材料：牛皮纸、鸡皮纸；</w:t>
            </w:r>
          </w:p>
          <w:p w14:paraId="63666506">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12、</w:t>
            </w:r>
            <w:r>
              <w:rPr>
                <w:rFonts w:hint="eastAsia" w:asciiTheme="minorEastAsia" w:hAnsiTheme="minorEastAsia" w:eastAsiaTheme="minorEastAsia" w:cstheme="minorEastAsia"/>
                <w:color w:val="auto"/>
                <w:kern w:val="0"/>
                <w:sz w:val="24"/>
                <w:szCs w:val="24"/>
                <w:highlight w:val="none"/>
                <w:lang w:val="en-US" w:eastAsia="zh-CN" w:bidi="ar-SA"/>
              </w:rPr>
              <w:t>无线遥控操作方式；</w:t>
            </w:r>
          </w:p>
          <w:p w14:paraId="5B465C0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13、</w:t>
            </w:r>
            <w:r>
              <w:rPr>
                <w:rFonts w:hint="eastAsia" w:asciiTheme="minorEastAsia" w:hAnsiTheme="minorEastAsia" w:eastAsiaTheme="minorEastAsia" w:cstheme="minorEastAsia"/>
                <w:color w:val="auto"/>
                <w:kern w:val="0"/>
                <w:sz w:val="24"/>
                <w:szCs w:val="24"/>
                <w:highlight w:val="none"/>
                <w:lang w:val="en-US" w:eastAsia="zh-CN" w:bidi="ar-SA"/>
              </w:rPr>
              <w:t>固定方式：真空吸附、进口吸附羊毛毡；</w:t>
            </w:r>
          </w:p>
          <w:p w14:paraId="19ACFCA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14、</w:t>
            </w:r>
            <w:r>
              <w:rPr>
                <w:rFonts w:hint="eastAsia" w:asciiTheme="minorEastAsia" w:hAnsiTheme="minorEastAsia" w:eastAsiaTheme="minorEastAsia" w:cstheme="minorEastAsia"/>
                <w:color w:val="auto"/>
                <w:kern w:val="0"/>
                <w:sz w:val="24"/>
                <w:szCs w:val="24"/>
                <w:highlight w:val="none"/>
                <w:lang w:val="en-US" w:eastAsia="zh-CN" w:bidi="ar-SA"/>
              </w:rPr>
              <w:t>电压功率：AC220V，50/60Hz两相，3.7-5.3KW。</w:t>
            </w:r>
          </w:p>
        </w:tc>
        <w:tc>
          <w:tcPr>
            <w:tcW w:w="484" w:type="dxa"/>
            <w:shd w:val="clear" w:color="auto" w:fill="auto"/>
            <w:vAlign w:val="center"/>
          </w:tcPr>
          <w:p w14:paraId="2620D8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80" w:type="dxa"/>
            <w:shd w:val="clear" w:color="auto" w:fill="auto"/>
            <w:vAlign w:val="center"/>
          </w:tcPr>
          <w:p w14:paraId="0E0CE9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380" w:type="dxa"/>
            <w:shd w:val="clear" w:color="auto" w:fill="auto"/>
            <w:vAlign w:val="center"/>
          </w:tcPr>
          <w:p w14:paraId="2C28F9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快布、经纬、卡维</w:t>
            </w:r>
          </w:p>
          <w:p w14:paraId="7819AB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vAlign w:val="center"/>
          </w:tcPr>
          <w:p w14:paraId="6BE8D8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100000</w:t>
            </w:r>
          </w:p>
        </w:tc>
        <w:tc>
          <w:tcPr>
            <w:tcW w:w="950" w:type="dxa"/>
            <w:shd w:val="clear" w:color="auto" w:fill="auto"/>
            <w:vAlign w:val="center"/>
          </w:tcPr>
          <w:p w14:paraId="591551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100000</w:t>
            </w:r>
          </w:p>
        </w:tc>
      </w:tr>
      <w:tr w14:paraId="0A1C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vAlign w:val="center"/>
          </w:tcPr>
          <w:p w14:paraId="09B265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w:t>
            </w:r>
          </w:p>
        </w:tc>
        <w:tc>
          <w:tcPr>
            <w:tcW w:w="1008" w:type="dxa"/>
            <w:vAlign w:val="center"/>
          </w:tcPr>
          <w:p w14:paraId="61AF90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紫外10瓦激光打标机</w:t>
            </w:r>
          </w:p>
        </w:tc>
        <w:tc>
          <w:tcPr>
            <w:tcW w:w="4561" w:type="dxa"/>
            <w:vAlign w:val="top"/>
          </w:tcPr>
          <w:p w14:paraId="3801A96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kern w:val="0"/>
                <w:sz w:val="24"/>
                <w:szCs w:val="24"/>
                <w:highlight w:val="none"/>
                <w:lang w:val="en-US" w:eastAsia="zh-CN" w:bidi="ar-SA"/>
              </w:rPr>
              <w:t>激光器：10W激光器；</w:t>
            </w:r>
          </w:p>
          <w:p w14:paraId="5CD0263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bidi="ar-SA"/>
              </w:rPr>
              <w:t>振镜扫描速度：＞800个标准字符/秒；</w:t>
            </w:r>
          </w:p>
          <w:p w14:paraId="137CC63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3、</w:t>
            </w:r>
            <w:r>
              <w:rPr>
                <w:rFonts w:hint="eastAsia" w:asciiTheme="minorEastAsia" w:hAnsiTheme="minorEastAsia" w:eastAsiaTheme="minorEastAsia" w:cstheme="minorEastAsia"/>
                <w:color w:val="auto"/>
                <w:kern w:val="0"/>
                <w:sz w:val="24"/>
                <w:szCs w:val="24"/>
                <w:highlight w:val="none"/>
                <w:lang w:val="en-US" w:eastAsia="zh-CN" w:bidi="ar-SA"/>
              </w:rPr>
              <w:t>工作电压：220V，50/60Hz；</w:t>
            </w:r>
          </w:p>
          <w:p w14:paraId="0721D0F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bidi="ar-SA"/>
              </w:rPr>
              <w:t>激光波长：355nm；</w:t>
            </w:r>
          </w:p>
          <w:p w14:paraId="1A1F4FB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5、</w:t>
            </w:r>
            <w:r>
              <w:rPr>
                <w:rFonts w:hint="eastAsia" w:asciiTheme="minorEastAsia" w:hAnsiTheme="minorEastAsia" w:eastAsiaTheme="minorEastAsia" w:cstheme="minorEastAsia"/>
                <w:color w:val="auto"/>
                <w:kern w:val="0"/>
                <w:sz w:val="24"/>
                <w:szCs w:val="24"/>
                <w:highlight w:val="none"/>
                <w:lang w:val="en-US" w:eastAsia="zh-CN" w:bidi="ar-SA"/>
              </w:rPr>
              <w:t>激光脉宽：0-1600ns；</w:t>
            </w:r>
          </w:p>
          <w:p w14:paraId="4FF8D47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6、</w:t>
            </w:r>
            <w:r>
              <w:rPr>
                <w:rFonts w:hint="eastAsia" w:asciiTheme="minorEastAsia" w:hAnsiTheme="minorEastAsia" w:eastAsiaTheme="minorEastAsia" w:cstheme="minorEastAsia"/>
                <w:color w:val="auto"/>
                <w:kern w:val="0"/>
                <w:sz w:val="24"/>
                <w:szCs w:val="24"/>
                <w:highlight w:val="none"/>
                <w:lang w:val="en-US" w:eastAsia="zh-CN" w:bidi="ar-SA"/>
              </w:rPr>
              <w:t>激光重复频率：20KHz-60KHz；</w:t>
            </w:r>
          </w:p>
          <w:p w14:paraId="1804DC7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7、</w:t>
            </w:r>
            <w:r>
              <w:rPr>
                <w:rFonts w:hint="eastAsia" w:asciiTheme="minorEastAsia" w:hAnsiTheme="minorEastAsia" w:eastAsiaTheme="minorEastAsia" w:cstheme="minorEastAsia"/>
                <w:color w:val="auto"/>
                <w:kern w:val="0"/>
                <w:sz w:val="24"/>
                <w:szCs w:val="24"/>
                <w:highlight w:val="none"/>
                <w:lang w:val="en-US" w:eastAsia="zh-CN" w:bidi="ar-SA"/>
              </w:rPr>
              <w:t>重复精度：</w:t>
            </w:r>
            <w:r>
              <w:rPr>
                <w:rFonts w:hint="eastAsia" w:ascii="新宋体" w:hAnsi="新宋体" w:eastAsia="新宋体" w:cs="新宋体"/>
                <w:b w:val="0"/>
                <w:bCs w:val="0"/>
                <w:color w:val="auto"/>
                <w:sz w:val="24"/>
              </w:rPr>
              <w:t>±</w:t>
            </w:r>
            <w:r>
              <w:rPr>
                <w:rFonts w:hint="eastAsia" w:asciiTheme="minorEastAsia" w:hAnsiTheme="minorEastAsia" w:eastAsiaTheme="minorEastAsia" w:cstheme="minorEastAsia"/>
                <w:color w:val="auto"/>
                <w:kern w:val="0"/>
                <w:sz w:val="24"/>
                <w:szCs w:val="24"/>
                <w:highlight w:val="none"/>
                <w:lang w:val="en-US" w:eastAsia="zh-CN" w:bidi="ar-SA"/>
              </w:rPr>
              <w:t>0.002mm；</w:t>
            </w:r>
          </w:p>
          <w:p w14:paraId="3873301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8、</w:t>
            </w:r>
            <w:r>
              <w:rPr>
                <w:rFonts w:hint="eastAsia" w:asciiTheme="minorEastAsia" w:hAnsiTheme="minorEastAsia" w:eastAsiaTheme="minorEastAsia" w:cstheme="minorEastAsia"/>
                <w:color w:val="auto"/>
                <w:kern w:val="0"/>
                <w:sz w:val="24"/>
                <w:szCs w:val="24"/>
                <w:highlight w:val="none"/>
                <w:lang w:val="en-US" w:eastAsia="zh-CN" w:bidi="ar-SA"/>
              </w:rPr>
              <w:t>最小线宽：0.15mm：</w:t>
            </w:r>
          </w:p>
          <w:p w14:paraId="458E8F8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9、</w:t>
            </w:r>
            <w:r>
              <w:rPr>
                <w:rFonts w:hint="eastAsia" w:asciiTheme="minorEastAsia" w:hAnsiTheme="minorEastAsia" w:eastAsiaTheme="minorEastAsia" w:cstheme="minorEastAsia"/>
                <w:color w:val="auto"/>
                <w:kern w:val="0"/>
                <w:sz w:val="24"/>
                <w:szCs w:val="24"/>
                <w:highlight w:val="none"/>
                <w:lang w:val="en-US" w:eastAsia="zh-CN" w:bidi="ar-SA"/>
              </w:rPr>
              <w:t>最小字符：0.3mm；</w:t>
            </w:r>
          </w:p>
          <w:p w14:paraId="5015CAB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10、</w:t>
            </w:r>
            <w:r>
              <w:rPr>
                <w:rFonts w:hint="eastAsia" w:asciiTheme="minorEastAsia" w:hAnsiTheme="minorEastAsia" w:eastAsiaTheme="minorEastAsia" w:cstheme="minorEastAsia"/>
                <w:color w:val="auto"/>
                <w:kern w:val="0"/>
                <w:sz w:val="24"/>
                <w:szCs w:val="24"/>
                <w:highlight w:val="none"/>
                <w:lang w:val="en-US" w:eastAsia="zh-CN" w:bidi="ar-SA"/>
              </w:rPr>
              <w:t>标准打标范围：</w:t>
            </w:r>
            <w:r>
              <w:rPr>
                <w:rFonts w:hint="eastAsia"/>
                <w:color w:val="auto"/>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150*150mm；</w:t>
            </w:r>
          </w:p>
          <w:p w14:paraId="2C4177E6">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11、</w:t>
            </w:r>
            <w:r>
              <w:rPr>
                <w:rFonts w:hint="eastAsia" w:asciiTheme="minorEastAsia" w:hAnsiTheme="minorEastAsia" w:eastAsiaTheme="minorEastAsia" w:cstheme="minorEastAsia"/>
                <w:color w:val="auto"/>
                <w:kern w:val="0"/>
                <w:sz w:val="24"/>
                <w:szCs w:val="24"/>
                <w:highlight w:val="none"/>
                <w:lang w:val="en-US" w:eastAsia="zh-CN" w:bidi="ar-SA"/>
              </w:rPr>
              <w:t>调焦方式：手动调节；</w:t>
            </w:r>
          </w:p>
          <w:p w14:paraId="58656D7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12、</w:t>
            </w:r>
            <w:r>
              <w:rPr>
                <w:rFonts w:hint="eastAsia" w:asciiTheme="minorEastAsia" w:hAnsiTheme="minorEastAsia" w:eastAsiaTheme="minorEastAsia" w:cstheme="minorEastAsia"/>
                <w:color w:val="auto"/>
                <w:kern w:val="0"/>
                <w:sz w:val="24"/>
                <w:szCs w:val="24"/>
                <w:highlight w:val="none"/>
                <w:lang w:val="en-US" w:eastAsia="zh-CN" w:bidi="ar-SA"/>
              </w:rPr>
              <w:t>通讯接口：USB；</w:t>
            </w:r>
          </w:p>
          <w:p w14:paraId="5EDDA34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13、</w:t>
            </w:r>
            <w:r>
              <w:rPr>
                <w:rFonts w:hint="eastAsia" w:asciiTheme="minorEastAsia" w:hAnsiTheme="minorEastAsia" w:eastAsiaTheme="minorEastAsia" w:cstheme="minorEastAsia"/>
                <w:color w:val="auto"/>
                <w:kern w:val="0"/>
                <w:sz w:val="24"/>
                <w:szCs w:val="24"/>
                <w:highlight w:val="none"/>
                <w:lang w:val="en-US" w:eastAsia="zh-CN" w:bidi="ar-SA"/>
              </w:rPr>
              <w:t>支持格式：DXF、BMP、PLT、AI、JPG；</w:t>
            </w:r>
          </w:p>
          <w:p w14:paraId="228D667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14、整机耗电功率：＜800W；</w:t>
            </w:r>
          </w:p>
          <w:p w14:paraId="3DFEEA0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15、</w:t>
            </w:r>
            <w:r>
              <w:rPr>
                <w:rFonts w:hint="eastAsia" w:asciiTheme="minorEastAsia" w:hAnsiTheme="minorEastAsia" w:eastAsiaTheme="minorEastAsia" w:cstheme="minorEastAsia"/>
                <w:color w:val="auto"/>
                <w:kern w:val="0"/>
                <w:sz w:val="24"/>
                <w:szCs w:val="24"/>
                <w:highlight w:val="none"/>
                <w:lang w:val="en-US" w:eastAsia="zh-CN" w:bidi="ar-SA"/>
              </w:rPr>
              <w:t>电源：110-200VAC，50-60Hz。</w:t>
            </w:r>
          </w:p>
        </w:tc>
        <w:tc>
          <w:tcPr>
            <w:tcW w:w="484" w:type="dxa"/>
            <w:shd w:val="clear" w:color="auto" w:fill="auto"/>
            <w:vAlign w:val="center"/>
          </w:tcPr>
          <w:p w14:paraId="4BB4E5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80" w:type="dxa"/>
            <w:shd w:val="clear" w:color="auto" w:fill="auto"/>
            <w:vAlign w:val="center"/>
          </w:tcPr>
          <w:p w14:paraId="6A7626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380" w:type="dxa"/>
            <w:shd w:val="clear" w:color="auto" w:fill="auto"/>
            <w:vAlign w:val="center"/>
          </w:tcPr>
          <w:p w14:paraId="2C85F8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亚聚、科思特、烜威</w:t>
            </w:r>
          </w:p>
          <w:p w14:paraId="0EE334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vAlign w:val="center"/>
          </w:tcPr>
          <w:p w14:paraId="4D56A6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40000</w:t>
            </w:r>
          </w:p>
        </w:tc>
        <w:tc>
          <w:tcPr>
            <w:tcW w:w="950" w:type="dxa"/>
            <w:shd w:val="clear" w:color="auto" w:fill="auto"/>
            <w:vAlign w:val="center"/>
          </w:tcPr>
          <w:p w14:paraId="60BDB7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40000</w:t>
            </w:r>
          </w:p>
        </w:tc>
      </w:tr>
      <w:tr w14:paraId="5DD1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7" w:type="dxa"/>
            <w:vAlign w:val="center"/>
          </w:tcPr>
          <w:p w14:paraId="16A3A9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w:t>
            </w:r>
          </w:p>
        </w:tc>
        <w:tc>
          <w:tcPr>
            <w:tcW w:w="1008" w:type="dxa"/>
            <w:vAlign w:val="center"/>
          </w:tcPr>
          <w:p w14:paraId="63E167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吊装、切割、电焊</w:t>
            </w:r>
          </w:p>
        </w:tc>
        <w:tc>
          <w:tcPr>
            <w:tcW w:w="4561" w:type="dxa"/>
            <w:vAlign w:val="center"/>
          </w:tcPr>
          <w:p w14:paraId="70457D0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机器吊装二楼，二楼防护网切割、电焊等。</w:t>
            </w:r>
          </w:p>
        </w:tc>
        <w:tc>
          <w:tcPr>
            <w:tcW w:w="484" w:type="dxa"/>
            <w:shd w:val="clear" w:color="auto" w:fill="auto"/>
            <w:vAlign w:val="center"/>
          </w:tcPr>
          <w:p w14:paraId="30E52D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80" w:type="dxa"/>
            <w:shd w:val="clear" w:color="auto" w:fill="auto"/>
            <w:vAlign w:val="center"/>
          </w:tcPr>
          <w:p w14:paraId="6D8ED7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项</w:t>
            </w:r>
          </w:p>
        </w:tc>
        <w:tc>
          <w:tcPr>
            <w:tcW w:w="1380" w:type="dxa"/>
            <w:shd w:val="clear" w:color="auto" w:fill="auto"/>
            <w:vAlign w:val="center"/>
          </w:tcPr>
          <w:p w14:paraId="31AE65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w:t>
            </w:r>
          </w:p>
        </w:tc>
        <w:tc>
          <w:tcPr>
            <w:tcW w:w="1020" w:type="dxa"/>
            <w:vAlign w:val="center"/>
          </w:tcPr>
          <w:p w14:paraId="470564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25000</w:t>
            </w:r>
          </w:p>
        </w:tc>
        <w:tc>
          <w:tcPr>
            <w:tcW w:w="950" w:type="dxa"/>
            <w:shd w:val="clear" w:color="auto" w:fill="auto"/>
            <w:vAlign w:val="center"/>
          </w:tcPr>
          <w:p w14:paraId="4C1FF2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25000</w:t>
            </w:r>
          </w:p>
        </w:tc>
      </w:tr>
      <w:tr w14:paraId="0771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vAlign w:val="center"/>
          </w:tcPr>
          <w:p w14:paraId="04DB4B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c>
          <w:tcPr>
            <w:tcW w:w="8933" w:type="dxa"/>
            <w:gridSpan w:val="6"/>
            <w:vAlign w:val="center"/>
          </w:tcPr>
          <w:p w14:paraId="681FCB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合计（元）</w:t>
            </w:r>
          </w:p>
        </w:tc>
        <w:tc>
          <w:tcPr>
            <w:tcW w:w="950" w:type="dxa"/>
            <w:vAlign w:val="center"/>
          </w:tcPr>
          <w:p w14:paraId="191676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445000</w:t>
            </w:r>
          </w:p>
        </w:tc>
      </w:tr>
      <w:bookmarkEnd w:id="3"/>
      <w:bookmarkEnd w:id="4"/>
      <w:bookmarkEnd w:id="5"/>
      <w:bookmarkEnd w:id="6"/>
    </w:tbl>
    <w:p w14:paraId="27AFA868">
      <w:pPr>
        <w:pStyle w:val="2"/>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ascii="宋体" w:hAnsi="宋体" w:cs="宋体"/>
          <w:b/>
          <w:bCs/>
          <w:color w:val="auto"/>
          <w:kern w:val="0"/>
          <w:sz w:val="24"/>
        </w:rPr>
      </w:pPr>
      <w:r>
        <w:rPr>
          <w:rFonts w:hint="eastAsia" w:ascii="新宋体" w:hAnsi="新宋体" w:eastAsia="新宋体" w:cs="新宋体"/>
          <w:b/>
          <w:bCs/>
          <w:color w:val="auto"/>
          <w:sz w:val="24"/>
        </w:rPr>
        <w:t xml:space="preserve"> </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6414BE9E">
      <w:pPr>
        <w:keepNext w:val="0"/>
        <w:keepLines w:val="0"/>
        <w:pageBreakBefore w:val="0"/>
        <w:widowControl w:val="0"/>
        <w:kinsoku/>
        <w:wordWrap/>
        <w:overflowPunct/>
        <w:topLinePunct w:val="0"/>
        <w:autoSpaceDE/>
        <w:autoSpaceDN/>
        <w:bidi w:val="0"/>
        <w:spacing w:line="400" w:lineRule="exact"/>
        <w:ind w:firstLine="482" w:firstLineChars="200"/>
        <w:jc w:val="left"/>
        <w:rPr>
          <w:rFonts w:ascii="宋体" w:hAnsi="宋体" w:cs="宋体"/>
          <w:bCs/>
          <w:color w:val="auto"/>
          <w:sz w:val="24"/>
          <w:highlight w:val="none"/>
        </w:rPr>
      </w:pPr>
      <w:r>
        <w:rPr>
          <w:rFonts w:hint="eastAsia" w:ascii="宋体" w:hAnsi="宋体" w:cs="宋体"/>
          <w:b/>
          <w:bCs/>
          <w:color w:val="auto"/>
          <w:sz w:val="24"/>
        </w:rPr>
        <w:t>1</w:t>
      </w:r>
      <w:r>
        <w:rPr>
          <w:rFonts w:hint="eastAsia" w:ascii="宋体" w:hAnsi="宋体" w:cs="宋体"/>
          <w:b/>
          <w:bCs/>
          <w:color w:val="auto"/>
          <w:sz w:val="24"/>
          <w:lang w:eastAsia="zh-CN"/>
        </w:rPr>
        <w:t>、</w:t>
      </w:r>
      <w:r>
        <w:rPr>
          <w:rFonts w:hint="eastAsia" w:ascii="宋体" w:hAnsi="宋体" w:cs="宋体"/>
          <w:b/>
          <w:bCs/>
          <w:color w:val="auto"/>
          <w:kern w:val="0"/>
          <w:sz w:val="24"/>
        </w:rPr>
        <w:t>交</w:t>
      </w:r>
      <w:r>
        <w:rPr>
          <w:rFonts w:hint="eastAsia" w:ascii="宋体" w:hAnsi="宋体" w:cs="宋体"/>
          <w:b/>
          <w:bCs/>
          <w:color w:val="auto"/>
          <w:kern w:val="0"/>
          <w:sz w:val="24"/>
          <w:lang w:val="en-US" w:eastAsia="zh-CN"/>
        </w:rPr>
        <w:t>货</w:t>
      </w:r>
      <w:r>
        <w:rPr>
          <w:rFonts w:hint="eastAsia" w:ascii="宋体" w:hAnsi="宋体" w:cs="宋体"/>
          <w:b/>
          <w:bCs/>
          <w:color w:val="auto"/>
          <w:kern w:val="0"/>
          <w:sz w:val="24"/>
        </w:rPr>
        <w:t>时</w:t>
      </w:r>
      <w:r>
        <w:rPr>
          <w:rFonts w:hint="eastAsia" w:ascii="宋体" w:hAnsi="宋体" w:cs="宋体"/>
          <w:b/>
          <w:bCs/>
          <w:color w:val="auto"/>
          <w:kern w:val="0"/>
          <w:sz w:val="24"/>
          <w:highlight w:val="none"/>
        </w:rPr>
        <w:t>间：</w:t>
      </w:r>
      <w:r>
        <w:rPr>
          <w:rFonts w:hint="eastAsia" w:ascii="宋体" w:hAnsi="宋体" w:cs="宋体"/>
          <w:b w:val="0"/>
          <w:bCs w:val="0"/>
          <w:color w:val="auto"/>
          <w:kern w:val="0"/>
          <w:sz w:val="24"/>
          <w:highlight w:val="none"/>
        </w:rPr>
        <w:t>签订合同之日起30个工作日内完成货物配送，如因不可抗力原因另行约定</w:t>
      </w:r>
      <w:r>
        <w:rPr>
          <w:rFonts w:hint="eastAsia" w:ascii="宋体" w:hAnsi="宋体" w:cs="宋体"/>
          <w:bCs/>
          <w:color w:val="auto"/>
          <w:sz w:val="24"/>
          <w:highlight w:val="none"/>
        </w:rPr>
        <w:t>。</w:t>
      </w:r>
    </w:p>
    <w:p w14:paraId="282514EB">
      <w:pPr>
        <w:keepNext w:val="0"/>
        <w:keepLines w:val="0"/>
        <w:pageBreakBefore w:val="0"/>
        <w:widowControl w:val="0"/>
        <w:kinsoku/>
        <w:wordWrap/>
        <w:overflowPunct/>
        <w:topLinePunct w:val="0"/>
        <w:autoSpaceDE/>
        <w:autoSpaceDN/>
        <w:bidi w:val="0"/>
        <w:spacing w:line="400" w:lineRule="exact"/>
        <w:ind w:firstLine="482" w:firstLineChars="200"/>
        <w:jc w:val="left"/>
        <w:rPr>
          <w:rFonts w:ascii="宋体" w:hAnsi="宋体" w:cs="宋体"/>
          <w:color w:val="auto"/>
          <w:kern w:val="0"/>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交</w:t>
      </w:r>
      <w:r>
        <w:rPr>
          <w:rFonts w:hint="eastAsia" w:ascii="宋体" w:hAnsi="宋体" w:cs="宋体"/>
          <w:b/>
          <w:bCs/>
          <w:color w:val="auto"/>
          <w:sz w:val="24"/>
          <w:highlight w:val="none"/>
          <w:lang w:val="en-US" w:eastAsia="zh-CN"/>
        </w:rPr>
        <w:t>货</w:t>
      </w:r>
      <w:r>
        <w:rPr>
          <w:rFonts w:hint="eastAsia" w:ascii="宋体" w:hAnsi="宋体" w:cs="宋体"/>
          <w:b/>
          <w:bCs/>
          <w:color w:val="auto"/>
          <w:sz w:val="24"/>
          <w:highlight w:val="none"/>
        </w:rPr>
        <w:t>地点：</w:t>
      </w:r>
      <w:r>
        <w:rPr>
          <w:rFonts w:hint="eastAsia" w:ascii="宋体" w:hAnsi="宋体" w:cs="宋体"/>
          <w:b w:val="0"/>
          <w:bCs w:val="0"/>
          <w:color w:val="auto"/>
          <w:sz w:val="24"/>
          <w:highlight w:val="none"/>
          <w:lang w:eastAsia="zh-CN"/>
        </w:rPr>
        <w:t>福州榕光服饰有限责任公司</w:t>
      </w:r>
      <w:r>
        <w:rPr>
          <w:rFonts w:hint="eastAsia" w:ascii="宋体" w:hAnsi="宋体" w:cs="宋体"/>
          <w:b w:val="0"/>
          <w:bCs w:val="0"/>
          <w:color w:val="auto"/>
          <w:sz w:val="24"/>
          <w:highlight w:val="none"/>
        </w:rPr>
        <w:t>（采购</w:t>
      </w:r>
      <w:r>
        <w:rPr>
          <w:rFonts w:hint="eastAsia" w:ascii="宋体" w:hAnsi="宋体" w:cs="宋体"/>
          <w:b w:val="0"/>
          <w:bCs w:val="0"/>
          <w:color w:val="auto"/>
          <w:sz w:val="24"/>
          <w:highlight w:val="none"/>
          <w:lang w:val="en-US" w:eastAsia="zh-CN"/>
        </w:rPr>
        <w:t>人</w:t>
      </w:r>
      <w:r>
        <w:rPr>
          <w:rFonts w:hint="eastAsia" w:ascii="宋体" w:hAnsi="宋体" w:cs="宋体"/>
          <w:b w:val="0"/>
          <w:bCs w:val="0"/>
          <w:color w:val="auto"/>
          <w:sz w:val="24"/>
          <w:highlight w:val="none"/>
        </w:rPr>
        <w:t>指定地点）</w:t>
      </w:r>
      <w:r>
        <w:rPr>
          <w:rFonts w:hint="eastAsia" w:ascii="宋体" w:hAnsi="宋体" w:cs="宋体"/>
          <w:color w:val="auto"/>
          <w:sz w:val="24"/>
          <w:highlight w:val="none"/>
          <w:lang w:val="en-US" w:eastAsia="zh-CN"/>
        </w:rPr>
        <w:t>。</w:t>
      </w:r>
      <w:r>
        <w:rPr>
          <w:rFonts w:hint="eastAsia" w:ascii="宋体" w:hAnsi="宋体" w:cs="宋体"/>
          <w:color w:val="auto"/>
          <w:kern w:val="0"/>
          <w:sz w:val="24"/>
          <w:highlight w:val="none"/>
        </w:rPr>
        <w:t xml:space="preserve"> </w:t>
      </w:r>
    </w:p>
    <w:p w14:paraId="38E1BF72">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bCs/>
          <w:color w:val="auto"/>
          <w:highlight w:val="none"/>
        </w:rPr>
      </w:pPr>
      <w:r>
        <w:rPr>
          <w:rFonts w:hint="eastAsia"/>
          <w:b/>
          <w:color w:val="auto"/>
          <w:highlight w:val="none"/>
        </w:rPr>
        <w:t>3</w:t>
      </w:r>
      <w:r>
        <w:rPr>
          <w:rFonts w:hint="eastAsia"/>
          <w:b/>
          <w:color w:val="auto"/>
          <w:highlight w:val="none"/>
          <w:lang w:eastAsia="zh-CN"/>
        </w:rPr>
        <w:t>、</w:t>
      </w:r>
      <w:r>
        <w:rPr>
          <w:rFonts w:hint="eastAsia"/>
          <w:b/>
          <w:color w:val="auto"/>
          <w:highlight w:val="none"/>
        </w:rPr>
        <w:t>交付条件</w:t>
      </w:r>
      <w:r>
        <w:rPr>
          <w:rFonts w:hint="eastAsia"/>
          <w:color w:val="auto"/>
          <w:highlight w:val="none"/>
        </w:rPr>
        <w:t>：</w:t>
      </w:r>
      <w:r>
        <w:rPr>
          <w:rFonts w:hint="eastAsia"/>
          <w:color w:val="auto"/>
          <w:highlight w:val="none"/>
          <w:lang w:val="en-US" w:eastAsia="zh-CN"/>
        </w:rPr>
        <w:t>成交供应商</w:t>
      </w:r>
      <w:r>
        <w:rPr>
          <w:rFonts w:hint="eastAsia"/>
          <w:color w:val="auto"/>
          <w:highlight w:val="none"/>
        </w:rPr>
        <w:t>应负责将采购的货物，在规定的时间内运至采购人的指定地点，送货时应提供物资进货单并注明货号、规格、数量、价格和生产日期，</w:t>
      </w:r>
      <w:r>
        <w:rPr>
          <w:rFonts w:hint="eastAsia"/>
          <w:color w:val="auto"/>
          <w:highlight w:val="none"/>
          <w:lang w:val="en-US" w:eastAsia="zh-CN"/>
        </w:rPr>
        <w:t>验收合格后</w:t>
      </w:r>
      <w:r>
        <w:rPr>
          <w:rFonts w:hint="eastAsia"/>
          <w:color w:val="auto"/>
          <w:highlight w:val="none"/>
        </w:rPr>
        <w:t>，填好验收单并签名或盖章</w:t>
      </w:r>
      <w:r>
        <w:rPr>
          <w:rFonts w:hint="eastAsia"/>
          <w:bCs/>
          <w:color w:val="auto"/>
          <w:highlight w:val="none"/>
        </w:rPr>
        <w:t>。</w:t>
      </w:r>
    </w:p>
    <w:p w14:paraId="580652E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4</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sz w:val="24"/>
          <w:szCs w:val="24"/>
          <w:highlight w:val="none"/>
        </w:rPr>
        <w:t>履约保证金：</w:t>
      </w:r>
      <w:r>
        <w:rPr>
          <w:rFonts w:hint="eastAsia" w:cs="宋体"/>
          <w:b w:val="0"/>
          <w:bCs/>
          <w:color w:val="auto"/>
          <w:kern w:val="0"/>
          <w:sz w:val="24"/>
          <w:szCs w:val="24"/>
          <w:highlight w:val="none"/>
          <w:lang w:val="en-US" w:eastAsia="zh-CN" w:bidi="ar-SA"/>
        </w:rPr>
        <w:t>本项目</w:t>
      </w:r>
      <w:r>
        <w:rPr>
          <w:rFonts w:hint="eastAsia" w:ascii="宋体" w:hAnsi="宋体" w:eastAsia="宋体" w:cs="宋体"/>
          <w:color w:val="auto"/>
          <w:kern w:val="2"/>
          <w:sz w:val="24"/>
          <w:szCs w:val="24"/>
          <w:highlight w:val="none"/>
          <w:shd w:val="clear" w:color="auto" w:fill="FFFFFF"/>
          <w:lang w:val="en-US" w:eastAsia="zh-CN" w:bidi="ar-SA"/>
        </w:rPr>
        <w:t>履约保证金为成交金额的5%</w:t>
      </w:r>
      <w:r>
        <w:rPr>
          <w:rFonts w:hint="eastAsia" w:ascii="宋体" w:hAnsi="宋体" w:cs="宋体"/>
          <w:b w:val="0"/>
          <w:bCs w:val="0"/>
          <w:color w:val="auto"/>
          <w:kern w:val="0"/>
          <w:sz w:val="24"/>
          <w:szCs w:val="24"/>
          <w:highlight w:val="none"/>
          <w:lang w:eastAsia="zh-CN"/>
        </w:rPr>
        <w:t>，</w:t>
      </w:r>
      <w:r>
        <w:rPr>
          <w:rFonts w:hint="default" w:ascii="宋体" w:hAnsi="宋体" w:eastAsia="宋体" w:cs="宋体"/>
          <w:b w:val="0"/>
          <w:bCs/>
          <w:color w:val="auto"/>
          <w:kern w:val="0"/>
          <w:sz w:val="24"/>
          <w:szCs w:val="24"/>
          <w:highlight w:val="none"/>
          <w:lang w:val="en-US" w:eastAsia="zh-CN" w:bidi="ar-SA"/>
        </w:rPr>
        <w:t>成交供应商在签订合同前以银行转账、支票、汇票</w:t>
      </w:r>
      <w:r>
        <w:rPr>
          <w:rFonts w:hint="eastAsia" w:cs="宋体"/>
          <w:b w:val="0"/>
          <w:bCs/>
          <w:color w:val="auto"/>
          <w:kern w:val="0"/>
          <w:sz w:val="24"/>
          <w:szCs w:val="24"/>
          <w:highlight w:val="none"/>
          <w:lang w:val="en-US" w:eastAsia="zh-CN" w:bidi="ar-SA"/>
        </w:rPr>
        <w:t>、</w:t>
      </w:r>
      <w:r>
        <w:rPr>
          <w:rFonts w:hint="eastAsia" w:ascii="宋体" w:hAnsi="宋体" w:cs="宋体"/>
          <w:sz w:val="24"/>
        </w:rPr>
        <w:t>本票或者金融机构出具的无条件支付保函等非现金形式向采购人支付履约保证金</w:t>
      </w:r>
      <w:r>
        <w:rPr>
          <w:rFonts w:hint="default" w:ascii="宋体" w:hAnsi="宋体" w:eastAsia="宋体" w:cs="宋体"/>
          <w:b w:val="0"/>
          <w:bCs/>
          <w:color w:val="auto"/>
          <w:kern w:val="0"/>
          <w:sz w:val="24"/>
          <w:szCs w:val="24"/>
          <w:highlight w:val="none"/>
          <w:lang w:val="en-US" w:eastAsia="zh-CN" w:bidi="ar-SA"/>
        </w:rPr>
        <w:t>。履约保证金</w:t>
      </w:r>
      <w:r>
        <w:rPr>
          <w:rFonts w:hint="eastAsia" w:cs="宋体"/>
          <w:b w:val="0"/>
          <w:bCs/>
          <w:color w:val="auto"/>
          <w:kern w:val="0"/>
          <w:sz w:val="24"/>
          <w:szCs w:val="24"/>
          <w:highlight w:val="none"/>
          <w:lang w:val="en-US" w:eastAsia="zh-CN" w:bidi="ar-SA"/>
        </w:rPr>
        <w:t>于</w:t>
      </w:r>
      <w:r>
        <w:rPr>
          <w:rFonts w:hint="default" w:ascii="宋体" w:hAnsi="宋体" w:eastAsia="宋体" w:cs="宋体"/>
          <w:b w:val="0"/>
          <w:bCs/>
          <w:color w:val="auto"/>
          <w:kern w:val="0"/>
          <w:sz w:val="24"/>
          <w:szCs w:val="24"/>
          <w:highlight w:val="none"/>
          <w:lang w:val="en-US" w:eastAsia="zh-CN" w:bidi="ar-SA"/>
        </w:rPr>
        <w:t>合同履行完毕且无未了事宜后采购人收到成交供应商</w:t>
      </w:r>
      <w:r>
        <w:rPr>
          <w:rFonts w:hint="eastAsia" w:ascii="宋体" w:hAnsi="宋体" w:cs="宋体"/>
          <w:sz w:val="24"/>
        </w:rPr>
        <w:t>退还履约保证金书面申请后30日内无息退还至供应商账</w:t>
      </w:r>
      <w:r>
        <w:rPr>
          <w:rFonts w:hint="eastAsia" w:ascii="宋体" w:hAnsi="宋体" w:cs="宋体"/>
          <w:sz w:val="24"/>
          <w:lang w:val="en-US" w:eastAsia="zh-CN"/>
        </w:rPr>
        <w:t>户</w:t>
      </w:r>
      <w:r>
        <w:rPr>
          <w:rFonts w:hint="default" w:ascii="宋体" w:hAnsi="宋体" w:eastAsia="宋体" w:cs="宋体"/>
          <w:b w:val="0"/>
          <w:bCs/>
          <w:color w:val="auto"/>
          <w:kern w:val="0"/>
          <w:sz w:val="24"/>
          <w:szCs w:val="24"/>
          <w:highlight w:val="none"/>
          <w:lang w:val="en-US" w:eastAsia="zh-CN" w:bidi="ar-SA"/>
        </w:rPr>
        <w:t>。</w:t>
      </w:r>
    </w:p>
    <w:p w14:paraId="1CBFC0BD">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color w:val="auto"/>
        </w:rPr>
      </w:pPr>
      <w:r>
        <w:rPr>
          <w:rFonts w:hint="eastAsia"/>
          <w:b/>
          <w:bCs/>
          <w:color w:val="auto"/>
        </w:rPr>
        <w:t>5</w:t>
      </w:r>
      <w:r>
        <w:rPr>
          <w:rFonts w:hint="eastAsia"/>
          <w:b/>
          <w:bCs/>
          <w:color w:val="auto"/>
          <w:lang w:eastAsia="zh-CN"/>
        </w:rPr>
        <w:t>、</w:t>
      </w:r>
      <w:r>
        <w:rPr>
          <w:rFonts w:hint="eastAsia"/>
          <w:b/>
          <w:bCs/>
          <w:color w:val="auto"/>
        </w:rPr>
        <w:t>付款方式：</w:t>
      </w:r>
      <w:r>
        <w:rPr>
          <w:rFonts w:hint="eastAsia"/>
          <w:b w:val="0"/>
          <w:bCs w:val="0"/>
          <w:color w:val="auto"/>
          <w:lang w:val="en-US" w:eastAsia="zh-CN"/>
        </w:rPr>
        <w:t>成交供应商</w:t>
      </w:r>
      <w:r>
        <w:rPr>
          <w:rFonts w:hint="eastAsia"/>
          <w:b w:val="0"/>
          <w:bCs w:val="0"/>
          <w:color w:val="auto"/>
        </w:rPr>
        <w:t>按合同规定时间完成货物配送，</w:t>
      </w:r>
      <w:r>
        <w:rPr>
          <w:rFonts w:hint="eastAsia"/>
          <w:b w:val="0"/>
          <w:bCs w:val="0"/>
          <w:color w:val="auto"/>
          <w:lang w:val="en-US" w:eastAsia="zh-CN"/>
        </w:rPr>
        <w:t>并</w:t>
      </w:r>
      <w:r>
        <w:rPr>
          <w:rFonts w:hint="eastAsia"/>
          <w:b w:val="0"/>
          <w:bCs w:val="0"/>
          <w:color w:val="auto"/>
        </w:rPr>
        <w:t>验收合格后向采购人</w:t>
      </w:r>
      <w:r>
        <w:rPr>
          <w:rFonts w:hint="default" w:ascii="宋体" w:hAnsi="宋体" w:eastAsia="宋体" w:cs="宋体"/>
          <w:b w:val="0"/>
          <w:bCs/>
          <w:color w:val="auto"/>
          <w:kern w:val="0"/>
          <w:sz w:val="24"/>
          <w:szCs w:val="24"/>
          <w:highlight w:val="none"/>
          <w:lang w:val="en-US" w:eastAsia="zh-CN" w:bidi="ar-SA"/>
        </w:rPr>
        <w:t>提供合法有效的等额增值税专用发票</w:t>
      </w:r>
      <w:r>
        <w:rPr>
          <w:rFonts w:hint="eastAsia"/>
          <w:b w:val="0"/>
          <w:bCs w:val="0"/>
          <w:color w:val="auto"/>
        </w:rPr>
        <w:t>等相关材料，采购人在收到</w:t>
      </w:r>
      <w:r>
        <w:rPr>
          <w:rFonts w:hint="eastAsia"/>
          <w:b w:val="0"/>
          <w:bCs w:val="0"/>
          <w:color w:val="auto"/>
          <w:lang w:val="en-US" w:eastAsia="zh-CN"/>
        </w:rPr>
        <w:t>成交供应商提供的完整材料后30日内一次性支付全部货款</w:t>
      </w:r>
      <w:r>
        <w:rPr>
          <w:rFonts w:hint="eastAsia"/>
          <w:b w:val="0"/>
          <w:bCs w:val="0"/>
          <w:color w:val="auto"/>
        </w:rPr>
        <w:t>到</w:t>
      </w:r>
      <w:r>
        <w:rPr>
          <w:rFonts w:hint="eastAsia"/>
          <w:b w:val="0"/>
          <w:bCs w:val="0"/>
          <w:color w:val="auto"/>
          <w:lang w:val="en-US" w:eastAsia="zh-CN"/>
        </w:rPr>
        <w:t>成交供应商</w:t>
      </w:r>
      <w:r>
        <w:rPr>
          <w:rFonts w:hint="eastAsia"/>
          <w:b w:val="0"/>
          <w:bCs w:val="0"/>
          <w:color w:val="auto"/>
        </w:rPr>
        <w:t>账户。</w:t>
      </w:r>
    </w:p>
    <w:p w14:paraId="06CCB234">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outlineLvl w:val="1"/>
        <w:rPr>
          <w:rFonts w:hint="eastAsia" w:ascii="宋体" w:eastAsia="宋体" w:cs="宋体"/>
          <w:b/>
          <w:bCs/>
          <w:color w:val="auto"/>
          <w:sz w:val="24"/>
          <w:highlight w:val="none"/>
          <w:lang w:eastAsia="zh-CN"/>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质量要求</w:t>
      </w:r>
      <w:r>
        <w:rPr>
          <w:rFonts w:hint="eastAsia" w:ascii="宋体" w:hAnsi="宋体" w:cs="宋体"/>
          <w:b/>
          <w:bCs/>
          <w:color w:val="auto"/>
          <w:sz w:val="24"/>
          <w:highlight w:val="none"/>
          <w:lang w:eastAsia="zh-CN"/>
        </w:rPr>
        <w:t>：</w:t>
      </w:r>
    </w:p>
    <w:p w14:paraId="474C222D">
      <w:pPr>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6.1</w:t>
      </w:r>
      <w:r>
        <w:rPr>
          <w:rFonts w:hint="eastAsia" w:ascii="宋体" w:hAnsi="宋体" w:cs="宋体"/>
          <w:color w:val="auto"/>
          <w:sz w:val="24"/>
          <w:highlight w:val="none"/>
        </w:rPr>
        <w:t>供应商所提供的货物必须是原厂原包装，质量必须符合现行国家标准或行业标准以及原厂出厂标准(以说明书为准)，厂家原包装未拆封。货物在验收合格前，所发生的一切毁损、灭失等风险均由供应商自行承担。供应商在送货及返回途中发生的一切事故，采购人不承担任何责任。</w:t>
      </w:r>
    </w:p>
    <w:p w14:paraId="77F89C42">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6.2供应商为本项目拟配备的人员中需至少包含1名焊工人员，并具备政府应急管理部门颁发的焊工证（即《特种作业操作证》（焊接与热切割作业））。</w:t>
      </w:r>
      <w:r>
        <w:rPr>
          <w:rFonts w:hint="eastAsia" w:ascii="宋体" w:hAnsi="宋体" w:eastAsia="宋体" w:cs="宋体"/>
          <w:b/>
          <w:bCs w:val="0"/>
          <w:color w:val="auto"/>
          <w:kern w:val="0"/>
          <w:sz w:val="24"/>
          <w:szCs w:val="24"/>
          <w:highlight w:val="none"/>
          <w:lang w:val="en-US" w:eastAsia="zh-CN" w:bidi="ar-SA"/>
        </w:rPr>
        <w:t>【供应商须提供焊工人员有效身份证复印件及有效证书复印件并加盖供应商公章】</w:t>
      </w:r>
    </w:p>
    <w:p w14:paraId="00C235A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outlineLvl w:val="1"/>
        <w:rPr>
          <w:rFonts w:hint="default" w:ascii="宋体" w:eastAsia="宋体" w:cs="宋体"/>
          <w:b/>
          <w:bCs/>
          <w:color w:val="auto"/>
          <w:sz w:val="24"/>
          <w:highlight w:val="none"/>
          <w:lang w:val="en-US" w:eastAsia="zh-CN"/>
        </w:rPr>
      </w:pPr>
      <w:bookmarkStart w:id="7" w:name="_Toc422816009"/>
      <w:bookmarkStart w:id="8" w:name="_Toc83283201"/>
      <w:bookmarkStart w:id="9" w:name="_Toc442349369"/>
      <w:r>
        <w:rPr>
          <w:rFonts w:hint="eastAsia" w:ascii="宋体" w:hAnsi="宋体" w:cs="宋体"/>
          <w:b/>
          <w:bCs/>
          <w:color w:val="auto"/>
          <w:sz w:val="24"/>
          <w:highlight w:val="none"/>
          <w:lang w:val="en-US" w:eastAsia="zh-CN"/>
        </w:rPr>
        <w:t>7</w:t>
      </w:r>
      <w:bookmarkEnd w:id="7"/>
      <w:bookmarkEnd w:id="8"/>
      <w:bookmarkEnd w:id="9"/>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验收</w:t>
      </w:r>
      <w:r>
        <w:rPr>
          <w:rFonts w:hint="eastAsia" w:ascii="宋体" w:hAnsi="宋体" w:cs="宋体"/>
          <w:b/>
          <w:bCs/>
          <w:color w:val="auto"/>
          <w:sz w:val="24"/>
          <w:highlight w:val="none"/>
          <w:lang w:val="en-US" w:eastAsia="zh-CN"/>
        </w:rPr>
        <w:t>方式：</w:t>
      </w:r>
    </w:p>
    <w:p w14:paraId="04A7E6F0">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bookmarkStart w:id="10" w:name="_Toc442349370"/>
      <w:bookmarkStart w:id="11" w:name="_Toc83283202"/>
      <w:r>
        <w:rPr>
          <w:rFonts w:hint="eastAsia" w:ascii="宋体" w:hAnsi="宋体" w:cs="宋体"/>
          <w:color w:val="auto"/>
          <w:spacing w:val="0"/>
          <w:kern w:val="0"/>
          <w:sz w:val="24"/>
          <w:szCs w:val="24"/>
          <w:highlight w:val="none"/>
          <w:shd w:val="clear" w:color="auto" w:fill="FFFFFF"/>
          <w:vertAlign w:val="baseline"/>
          <w:lang w:val="en-US" w:eastAsia="zh-CN" w:bidi="ar-SA"/>
        </w:rPr>
        <w:t>7.1</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验收标准：货物按生产厂家的产品验收标准、合同中的相关条款进行验收。所有货</w:t>
      </w:r>
    </w:p>
    <w:p w14:paraId="40B03EE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物必须是原装包装。若发现原包装破损或保修条款不满足要求，采购人有权不予接收，并要</w:t>
      </w:r>
    </w:p>
    <w:p w14:paraId="41A1EC7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求成交供应商无条件重新更换，并按合同条款的有关规定执行。</w:t>
      </w:r>
    </w:p>
    <w:p w14:paraId="76721CA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2"/>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7.2</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出厂检验：成交供应商负责所提供货物的出厂检验，应按货物技术标准规定的检验项目和检验方法进行全面检验，保证货物</w:t>
      </w:r>
      <w:r>
        <w:rPr>
          <w:rFonts w:hint="eastAsia" w:ascii="宋体" w:hAnsi="宋体" w:cs="宋体"/>
          <w:color w:val="auto"/>
          <w:spacing w:val="0"/>
          <w:kern w:val="0"/>
          <w:sz w:val="24"/>
          <w:szCs w:val="24"/>
          <w:highlight w:val="none"/>
          <w:shd w:val="clear" w:color="auto" w:fill="FFFFFF"/>
          <w:vertAlign w:val="baseline"/>
          <w:lang w:val="en-GB" w:eastAsia="zh-CN" w:bidi="ar-SA"/>
        </w:rPr>
        <w:t>原产地</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和技术指标的真实性、完整性，并负责将货物送达采购人指定的交货地点。</w:t>
      </w:r>
    </w:p>
    <w:p w14:paraId="2031D4D9">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7.3</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到货验收：货物送至采购人指定地点后，成交供应商和采购人一同拆箱，对其全部货物、零件、配件的型号、规格、数量、外型、外观、包装进行到货验收。</w:t>
      </w:r>
    </w:p>
    <w:p w14:paraId="4505D083">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7.4</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最终验收</w:t>
      </w:r>
    </w:p>
    <w:p w14:paraId="6F472CCF">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安装调试后，由采购人验收组和成交供应商，按照网上竞价文件、响应文件及合同规定的技术、服务、安全标准组织对成交供应商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成交供应商应无条件免费更换，并无条件重新检测并调试直至验收合格交付使用。在此期间，成交供应商在采购人现场进行安装、调试、集成、试运行直至验收所发生的一切费用由成交供应商承担且已含在响应总价中。</w:t>
      </w:r>
    </w:p>
    <w:p w14:paraId="1393961E">
      <w:pPr>
        <w:pStyle w:val="6"/>
        <w:keepNext w:val="0"/>
        <w:keepLines w:val="0"/>
        <w:pageBreakBefore w:val="0"/>
        <w:widowControl w:val="0"/>
        <w:kinsoku/>
        <w:wordWrap/>
        <w:overflowPunct/>
        <w:topLinePunct w:val="0"/>
        <w:autoSpaceDE/>
        <w:autoSpaceDN/>
        <w:bidi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kern w:val="2"/>
          <w:sz w:val="24"/>
          <w:szCs w:val="24"/>
          <w:highlight w:val="none"/>
          <w:lang w:val="en-US" w:eastAsia="zh-CN" w:bidi="ar-SA"/>
        </w:rPr>
        <w:t>8、售后服务要求：</w:t>
      </w:r>
    </w:p>
    <w:p w14:paraId="3A2E541F">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8.1</w:t>
      </w:r>
      <w:r>
        <w:rPr>
          <w:rFonts w:hint="eastAsia" w:ascii="宋体" w:hAnsi="宋体" w:cs="宋体"/>
          <w:color w:val="auto"/>
          <w:sz w:val="24"/>
          <w:szCs w:val="24"/>
        </w:rPr>
        <w:t>供应商须按网上竞价文件的要求提供合格的产品，对</w:t>
      </w:r>
      <w:r>
        <w:rPr>
          <w:rFonts w:hint="eastAsia" w:ascii="宋体" w:hAnsi="宋体" w:cs="宋体"/>
          <w:color w:val="auto"/>
          <w:sz w:val="24"/>
          <w:szCs w:val="24"/>
          <w:lang w:eastAsia="zh-CN"/>
        </w:rPr>
        <w:t>所提</w:t>
      </w:r>
      <w:r>
        <w:rPr>
          <w:rFonts w:hint="eastAsia" w:ascii="宋体" w:hAnsi="宋体" w:cs="宋体"/>
          <w:color w:val="auto"/>
          <w:sz w:val="24"/>
          <w:szCs w:val="24"/>
        </w:rPr>
        <w:t>供的产品提供不少于</w:t>
      </w:r>
      <w:r>
        <w:rPr>
          <w:rFonts w:hint="eastAsia" w:ascii="宋体" w:hAnsi="宋体" w:cs="宋体"/>
          <w:color w:val="auto"/>
          <w:sz w:val="24"/>
          <w:szCs w:val="24"/>
          <w:lang w:val="en-US" w:eastAsia="zh-CN"/>
        </w:rPr>
        <w:t>三</w:t>
      </w:r>
      <w:r>
        <w:rPr>
          <w:rFonts w:hint="eastAsia" w:ascii="宋体" w:hAnsi="宋体" w:cs="宋体"/>
          <w:color w:val="auto"/>
          <w:sz w:val="24"/>
          <w:szCs w:val="24"/>
        </w:rPr>
        <w:t>年的售后维保期</w:t>
      </w:r>
      <w:r>
        <w:rPr>
          <w:rFonts w:hint="eastAsia" w:asciiTheme="minorEastAsia" w:hAnsiTheme="minorEastAsia" w:eastAsiaTheme="minorEastAsia" w:cstheme="minorEastAsia"/>
          <w:b w:val="0"/>
          <w:bCs/>
          <w:color w:val="auto"/>
          <w:sz w:val="24"/>
          <w:szCs w:val="24"/>
          <w:shd w:val="clear" w:fill="FFFFFF"/>
        </w:rPr>
        <w:t>（国家或厂家对设备另有更长免费保修期限的从其要求）</w:t>
      </w:r>
      <w:r>
        <w:rPr>
          <w:rFonts w:hint="eastAsia" w:ascii="宋体" w:hAnsi="宋体" w:cs="宋体"/>
          <w:color w:val="auto"/>
          <w:sz w:val="24"/>
          <w:szCs w:val="24"/>
        </w:rPr>
        <w:t>，售后维保期自验收合格签名之日起计算。售后维保期内，须按合同条款提供服务，非因操作不当造成要更换的零配件及仪器设备由供应商负责包修、包换。</w:t>
      </w:r>
    </w:p>
    <w:p w14:paraId="0EEAF4CE">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8.2</w:t>
      </w:r>
      <w:r>
        <w:rPr>
          <w:rFonts w:hint="eastAsia" w:ascii="宋体" w:hAnsi="宋体" w:cs="宋体"/>
          <w:color w:val="auto"/>
          <w:sz w:val="24"/>
          <w:szCs w:val="24"/>
        </w:rPr>
        <w:t>成交供应商在售后维保期内须提供上门维修服务，设备运行发生故障时供应商在接到使用单位故障通知后4小时内响应，并在12小时内到达现场，负责修理或更换有缺陷的零部件或整机，对造成的损失按合同规定赔偿及负责违约责任。在售后维保期内出现质量问题(同一故障发生二次)，采购人则有权要求更换整机，更换的售后维保期从更换之日起相应顺延。</w:t>
      </w:r>
    </w:p>
    <w:p w14:paraId="48414D1E">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8.3</w:t>
      </w:r>
      <w:r>
        <w:rPr>
          <w:rFonts w:hint="eastAsia" w:ascii="宋体" w:hAnsi="宋体" w:cs="宋体"/>
          <w:color w:val="auto"/>
          <w:sz w:val="24"/>
          <w:szCs w:val="24"/>
        </w:rPr>
        <w:t>售后维保期结束后，成交供应商仍负责提供终身保修服务，能长期提供良好的技术支持及零配件的优惠供应。</w:t>
      </w:r>
    </w:p>
    <w:p w14:paraId="7128A198">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8.4</w:t>
      </w:r>
      <w:r>
        <w:rPr>
          <w:rFonts w:hint="eastAsia" w:ascii="宋体" w:hAnsi="宋体" w:cs="宋体"/>
          <w:color w:val="auto"/>
          <w:sz w:val="24"/>
          <w:szCs w:val="24"/>
        </w:rPr>
        <w:t>售后维保期内所发生的费用包含在响应报价中。</w:t>
      </w:r>
    </w:p>
    <w:p w14:paraId="037305B9">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b/>
          <w:bCs/>
          <w:color w:val="auto"/>
          <w:sz w:val="24"/>
          <w:lang w:val="en-US" w:eastAsia="zh-CN"/>
        </w:rPr>
      </w:pPr>
      <w:r>
        <w:rPr>
          <w:rFonts w:hint="eastAsia" w:ascii="宋体" w:hAnsi="宋体" w:cs="宋体"/>
          <w:color w:val="auto"/>
          <w:sz w:val="24"/>
          <w:szCs w:val="24"/>
          <w:lang w:val="en-US" w:eastAsia="zh-CN"/>
        </w:rPr>
        <w:t>8.5成交供应商</w:t>
      </w:r>
      <w:r>
        <w:rPr>
          <w:rFonts w:hint="eastAsia" w:ascii="宋体" w:hAnsi="宋体" w:cs="宋体"/>
          <w:color w:val="auto"/>
          <w:sz w:val="24"/>
          <w:szCs w:val="24"/>
        </w:rPr>
        <w:t>对所提供的产品提供“三包”服务，对质量不合格产品实行包修、包换、包退，发生的所有费用由</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承担。</w:t>
      </w:r>
    </w:p>
    <w:bookmarkEnd w:id="10"/>
    <w:bookmarkEnd w:id="11"/>
    <w:p w14:paraId="4971C514">
      <w:pPr>
        <w:keepNext w:val="0"/>
        <w:keepLines w:val="0"/>
        <w:pageBreakBefore w:val="0"/>
        <w:widowControl w:val="0"/>
        <w:tabs>
          <w:tab w:val="left" w:pos="900"/>
          <w:tab w:val="left" w:pos="1100"/>
        </w:tabs>
        <w:kinsoku/>
        <w:wordWrap/>
        <w:overflowPunct/>
        <w:topLinePunct w:val="0"/>
        <w:autoSpaceDE/>
        <w:autoSpaceDN/>
        <w:bidi w:val="0"/>
        <w:spacing w:line="400" w:lineRule="exact"/>
        <w:ind w:firstLine="482" w:firstLineChars="200"/>
        <w:jc w:val="left"/>
        <w:textAlignment w:val="baseline"/>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违约责任</w:t>
      </w:r>
      <w:r>
        <w:rPr>
          <w:rFonts w:hint="eastAsia" w:ascii="宋体" w:hAnsi="宋体" w:cs="宋体"/>
          <w:b/>
          <w:bCs/>
          <w:color w:val="auto"/>
          <w:sz w:val="24"/>
          <w:highlight w:val="none"/>
          <w:lang w:eastAsia="zh-CN"/>
        </w:rPr>
        <w:t>：</w:t>
      </w:r>
    </w:p>
    <w:p w14:paraId="5714C0DA">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9.1</w:t>
      </w:r>
      <w:r>
        <w:rPr>
          <w:rFonts w:hint="eastAsia" w:ascii="宋体" w:hAnsi="宋体" w:cs="宋体"/>
          <w:color w:val="auto"/>
          <w:sz w:val="24"/>
          <w:szCs w:val="24"/>
        </w:rPr>
        <w:t>解除合同违约责任</w:t>
      </w:r>
    </w:p>
    <w:p w14:paraId="7446C602">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签订合同后因</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任何违约行为导致本合同无法正常继续履行或提前终止，</w:t>
      </w:r>
      <w:r>
        <w:rPr>
          <w:rFonts w:hint="eastAsia" w:ascii="宋体" w:hAnsi="宋体" w:cs="宋体"/>
          <w:color w:val="auto"/>
          <w:sz w:val="24"/>
          <w:szCs w:val="24"/>
          <w:lang w:eastAsia="zh-CN"/>
        </w:rPr>
        <w:t>采购人</w:t>
      </w:r>
      <w:r>
        <w:rPr>
          <w:rFonts w:hint="eastAsia" w:ascii="宋体" w:hAnsi="宋体" w:cs="宋体"/>
          <w:color w:val="auto"/>
          <w:sz w:val="24"/>
          <w:szCs w:val="24"/>
        </w:rPr>
        <w:t>有权不予退还履约保证金，</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还应支付本合同价款20%的违约金，违约金</w:t>
      </w:r>
      <w:r>
        <w:rPr>
          <w:rFonts w:hint="eastAsia" w:ascii="宋体" w:hAnsi="宋体" w:cs="宋体"/>
          <w:color w:val="auto"/>
          <w:sz w:val="24"/>
          <w:szCs w:val="24"/>
          <w:lang w:eastAsia="zh-CN"/>
        </w:rPr>
        <w:t>采购人</w:t>
      </w:r>
      <w:r>
        <w:rPr>
          <w:rFonts w:hint="eastAsia" w:ascii="宋体" w:hAnsi="宋体" w:cs="宋体"/>
          <w:color w:val="auto"/>
          <w:sz w:val="24"/>
          <w:szCs w:val="24"/>
        </w:rPr>
        <w:t>可优先从</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服务费中扣除。</w:t>
      </w:r>
    </w:p>
    <w:p w14:paraId="59FB7417">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9.2</w:t>
      </w:r>
      <w:r>
        <w:rPr>
          <w:rFonts w:hint="eastAsia" w:ascii="宋体" w:hAnsi="宋体" w:cs="宋体"/>
          <w:color w:val="auto"/>
          <w:sz w:val="24"/>
          <w:szCs w:val="24"/>
          <w:highlight w:val="none"/>
        </w:rPr>
        <w:t>逾期交货违约责任</w:t>
      </w:r>
    </w:p>
    <w:p w14:paraId="7E118C4E">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逾期交付使用的(不可抗力原因除外)，每逾期交付使用一</w:t>
      </w:r>
      <w:r>
        <w:rPr>
          <w:rFonts w:hint="eastAsia" w:ascii="宋体" w:hAnsi="宋体" w:cs="宋体"/>
          <w:color w:val="auto"/>
          <w:sz w:val="24"/>
          <w:szCs w:val="24"/>
          <w:highlight w:val="none"/>
          <w:lang w:val="en-US" w:eastAsia="zh-CN"/>
        </w:rPr>
        <w:t>日扣除成交供应商</w:t>
      </w:r>
      <w:r>
        <w:rPr>
          <w:rFonts w:hint="eastAsia" w:ascii="宋体" w:hAnsi="宋体" w:cs="宋体"/>
          <w:color w:val="auto"/>
          <w:sz w:val="24"/>
          <w:szCs w:val="24"/>
          <w:highlight w:val="none"/>
        </w:rPr>
        <w:t>1000元违约金；若</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延期10</w:t>
      </w:r>
      <w:r>
        <w:rPr>
          <w:rFonts w:hint="eastAsia" w:ascii="宋体" w:hAnsi="宋体" w:cs="宋体"/>
          <w:color w:val="auto"/>
          <w:sz w:val="24"/>
          <w:szCs w:val="24"/>
          <w:highlight w:val="none"/>
          <w:lang w:val="en-US" w:eastAsia="zh-CN"/>
        </w:rPr>
        <w:t>日</w:t>
      </w:r>
      <w:r>
        <w:rPr>
          <w:rFonts w:hint="eastAsia" w:ascii="宋体" w:hAnsi="宋体" w:cs="宋体"/>
          <w:color w:val="auto"/>
          <w:sz w:val="24"/>
          <w:szCs w:val="24"/>
          <w:highlight w:val="none"/>
        </w:rPr>
        <w:t>（含）以上的，视为</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不能履行合同，</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有权单方解除合同并不退还履约保证金。</w:t>
      </w:r>
    </w:p>
    <w:p w14:paraId="656D2789">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9.3</w:t>
      </w:r>
      <w:r>
        <w:rPr>
          <w:rFonts w:hint="eastAsia" w:ascii="宋体" w:hAnsi="宋体" w:cs="宋体"/>
          <w:color w:val="auto"/>
          <w:sz w:val="24"/>
          <w:szCs w:val="24"/>
          <w:highlight w:val="none"/>
        </w:rPr>
        <w:t>分包/转包违约责任</w:t>
      </w:r>
    </w:p>
    <w:p w14:paraId="2A650D6B">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不得将本项目进行分包或转包，如发现经查实，</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有权单方解除合同并不予退还履约保证金，</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还须向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支付本合同金额20%的违约金。违约金直接从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应支付</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的费用中扣除，不足部分，</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应自收到</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通知之日起30日内缴纳。</w:t>
      </w:r>
    </w:p>
    <w:p w14:paraId="25C31C73">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9.4</w:t>
      </w:r>
      <w:r>
        <w:rPr>
          <w:rFonts w:hint="eastAsia" w:ascii="宋体" w:hAnsi="宋体" w:cs="宋体"/>
          <w:color w:val="auto"/>
          <w:sz w:val="24"/>
          <w:szCs w:val="24"/>
          <w:highlight w:val="none"/>
        </w:rPr>
        <w:t>进入监管区有关违约责任</w:t>
      </w:r>
    </w:p>
    <w:p w14:paraId="15F75922">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进入</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监管区的工作人员必须遵守</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的工作制度和监管安全规定，服从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人员的指挥，不得为</w:t>
      </w:r>
      <w:r>
        <w:rPr>
          <w:rFonts w:hint="eastAsia" w:ascii="宋体" w:hAnsi="宋体" w:cs="宋体"/>
          <w:color w:val="auto"/>
          <w:sz w:val="24"/>
          <w:szCs w:val="24"/>
          <w:highlight w:val="none"/>
          <w:lang w:val="en-US" w:eastAsia="zh-CN"/>
        </w:rPr>
        <w:t>被监管人员</w:t>
      </w:r>
      <w:r>
        <w:rPr>
          <w:rFonts w:hint="eastAsia" w:ascii="宋体" w:hAnsi="宋体" w:cs="宋体"/>
          <w:color w:val="auto"/>
          <w:sz w:val="24"/>
          <w:szCs w:val="24"/>
          <w:highlight w:val="none"/>
        </w:rPr>
        <w:t>传递信息、现金、手机、毒品、枪支、刀具等违禁品、违规品，若有发现经核查属实的，</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须马上更换工作人员，并向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支付10000元的违约金。发生二次（含）以上或造成严重后果的，</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有权单方解除合同并没收履约保证金，</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还应承担相关的法律责任。违约金直接从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应支付</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的费用中扣除，不足部分，</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应自收到</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通知之日起30个工作日内缴纳。</w:t>
      </w:r>
    </w:p>
    <w:p w14:paraId="587CE8E5">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9.5</w:t>
      </w:r>
      <w:r>
        <w:rPr>
          <w:rFonts w:hint="eastAsia" w:ascii="宋体" w:hAnsi="宋体" w:cs="宋体"/>
          <w:color w:val="auto"/>
          <w:sz w:val="24"/>
          <w:szCs w:val="24"/>
          <w:highlight w:val="none"/>
        </w:rPr>
        <w:t>其他违约责任</w:t>
      </w:r>
    </w:p>
    <w:p w14:paraId="1C6602F2">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除上述具体违约情形外，</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出现违反</w:t>
      </w:r>
      <w:r>
        <w:rPr>
          <w:rFonts w:hint="eastAsia" w:ascii="宋体" w:hAnsi="宋体" w:cs="宋体"/>
          <w:color w:val="auto"/>
          <w:sz w:val="24"/>
          <w:szCs w:val="24"/>
          <w:highlight w:val="none"/>
          <w:lang w:val="en-US" w:eastAsia="zh-CN"/>
        </w:rPr>
        <w:t>网上竞价文件</w:t>
      </w:r>
      <w:r>
        <w:rPr>
          <w:rFonts w:hint="eastAsia" w:ascii="宋体" w:hAnsi="宋体" w:cs="宋体"/>
          <w:color w:val="auto"/>
          <w:sz w:val="24"/>
          <w:szCs w:val="24"/>
          <w:highlight w:val="none"/>
        </w:rPr>
        <w:t>、竞价（响应）文件要求的其他行为，每发现一次需向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支付违约金1000元，</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有权从合同款中直接扣除违约金。</w:t>
      </w:r>
    </w:p>
    <w:p w14:paraId="0A53E994">
      <w:pPr>
        <w:keepNext w:val="0"/>
        <w:keepLines w:val="0"/>
        <w:pageBreakBefore w:val="0"/>
        <w:widowControl w:val="0"/>
        <w:kinsoku/>
        <w:wordWrap/>
        <w:overflowPunct/>
        <w:topLinePunct w:val="0"/>
        <w:autoSpaceDE/>
        <w:autoSpaceDN/>
        <w:bidi w:val="0"/>
        <w:spacing w:line="400" w:lineRule="exact"/>
        <w:ind w:firstLine="482" w:firstLineChars="200"/>
        <w:outlineLvl w:val="1"/>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10、专利权及知识产权：</w:t>
      </w:r>
    </w:p>
    <w:p w14:paraId="23C793C6">
      <w:pPr>
        <w:keepNext w:val="0"/>
        <w:keepLines w:val="0"/>
        <w:pageBreakBefore w:val="0"/>
        <w:widowControl w:val="0"/>
        <w:kinsoku/>
        <w:wordWrap/>
        <w:overflowPunct/>
        <w:topLinePunct w:val="0"/>
        <w:autoSpaceDE/>
        <w:autoSpaceDN/>
        <w:bidi w:val="0"/>
        <w:spacing w:line="400" w:lineRule="exact"/>
        <w:ind w:firstLine="480" w:firstLineChars="200"/>
        <w:outlineLvl w:val="1"/>
        <w:rPr>
          <w:rFonts w:hint="default" w:ascii="宋体" w:hAnsi="宋体" w:eastAsia="宋体" w:cs="宋体"/>
          <w:b/>
          <w:color w:val="auto"/>
          <w:sz w:val="24"/>
          <w:lang w:val="en-US" w:eastAsia="zh-CN"/>
        </w:rPr>
      </w:pPr>
      <w:r>
        <w:rPr>
          <w:rFonts w:hint="eastAsia" w:ascii="宋体" w:hAnsi="宋体" w:cs="宋体"/>
          <w:b w:val="0"/>
          <w:bCs/>
          <w:color w:val="auto"/>
          <w:sz w:val="24"/>
          <w:lang w:val="en-US" w:eastAsia="zh-CN"/>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33632511">
      <w:pPr>
        <w:keepNext w:val="0"/>
        <w:keepLines w:val="0"/>
        <w:pageBreakBefore w:val="0"/>
        <w:widowControl w:val="0"/>
        <w:kinsoku/>
        <w:wordWrap/>
        <w:overflowPunct/>
        <w:topLinePunct w:val="0"/>
        <w:autoSpaceDE/>
        <w:autoSpaceDN/>
        <w:bidi w:val="0"/>
        <w:spacing w:line="400" w:lineRule="exact"/>
        <w:ind w:firstLine="482" w:firstLineChars="200"/>
        <w:outlineLvl w:val="1"/>
        <w:rPr>
          <w:rFonts w:hint="eastAsia" w:ascii="宋体" w:hAnsi="宋体" w:eastAsia="宋体" w:cs="宋体"/>
          <w:b/>
          <w:color w:val="auto"/>
          <w:sz w:val="24"/>
          <w:lang w:eastAsia="zh-CN"/>
        </w:rPr>
      </w:pPr>
      <w:r>
        <w:rPr>
          <w:rFonts w:hint="eastAsia" w:ascii="宋体" w:hAnsi="宋体" w:cs="宋体"/>
          <w:b/>
          <w:color w:val="auto"/>
          <w:sz w:val="24"/>
        </w:rPr>
        <w:t>1</w:t>
      </w:r>
      <w:r>
        <w:rPr>
          <w:rFonts w:hint="eastAsia" w:ascii="宋体" w:hAnsi="宋体" w:cs="宋体"/>
          <w:b/>
          <w:color w:val="auto"/>
          <w:sz w:val="24"/>
          <w:lang w:val="en-US" w:eastAsia="zh-CN"/>
        </w:rPr>
        <w:t>1、</w:t>
      </w:r>
      <w:r>
        <w:rPr>
          <w:rFonts w:hint="eastAsia" w:ascii="宋体" w:hAnsi="宋体" w:cs="宋体"/>
          <w:b/>
          <w:color w:val="auto"/>
          <w:sz w:val="24"/>
        </w:rPr>
        <w:t>保密条款</w:t>
      </w:r>
      <w:r>
        <w:rPr>
          <w:rFonts w:hint="eastAsia" w:ascii="宋体" w:hAnsi="宋体" w:cs="宋体"/>
          <w:b/>
          <w:color w:val="auto"/>
          <w:sz w:val="24"/>
          <w:lang w:eastAsia="zh-CN"/>
        </w:rPr>
        <w:t>：</w:t>
      </w:r>
    </w:p>
    <w:p w14:paraId="62ADE4BE">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应当对合同的内容、因履行合同或在合同期间知悉的或收到的采购人的财务、技术、产品信息、民警资料或其他工作上的文件资料、工作内容等予以保密，不得向合同以外的任何第三方披露，签订并严格执行《单位保密承诺书》；</w:t>
      </w:r>
      <w:r>
        <w:rPr>
          <w:rFonts w:hint="eastAsia" w:ascii="宋体" w:hAnsi="宋体" w:cs="宋体"/>
          <w:color w:val="auto"/>
          <w:sz w:val="24"/>
          <w:szCs w:val="24"/>
          <w:lang w:eastAsia="zh-CN"/>
        </w:rPr>
        <w:t>成交供应商</w:t>
      </w:r>
      <w:r>
        <w:rPr>
          <w:rFonts w:hint="eastAsia" w:ascii="宋体" w:hAnsi="宋体" w:cs="宋体"/>
          <w:color w:val="auto"/>
          <w:sz w:val="24"/>
          <w:szCs w:val="24"/>
        </w:rPr>
        <w:t>进入采购人工作区域的工作人员需签订《个人保密承诺书》，严格履行保密义务。</w:t>
      </w:r>
    </w:p>
    <w:p w14:paraId="68EDD648">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.2</w:t>
      </w:r>
      <w:r>
        <w:rPr>
          <w:rFonts w:hint="eastAsia" w:ascii="宋体" w:hAnsi="宋体" w:cs="宋体"/>
          <w:color w:val="auto"/>
          <w:sz w:val="24"/>
          <w:szCs w:val="24"/>
          <w:lang w:eastAsia="zh-CN"/>
        </w:rPr>
        <w:t>成交供应商</w:t>
      </w:r>
      <w:r>
        <w:rPr>
          <w:rFonts w:hint="eastAsia" w:ascii="宋体" w:hAnsi="宋体" w:cs="宋体"/>
          <w:color w:val="auto"/>
          <w:sz w:val="24"/>
          <w:szCs w:val="24"/>
        </w:rPr>
        <w:t>违反本条约定泄露采购人的涉密信息的，应承担相应的法律责任，造成采购人损失的，</w:t>
      </w:r>
      <w:r>
        <w:rPr>
          <w:rFonts w:hint="eastAsia" w:ascii="宋体" w:hAnsi="宋体" w:cs="宋体"/>
          <w:color w:val="auto"/>
          <w:sz w:val="24"/>
          <w:szCs w:val="24"/>
          <w:lang w:eastAsia="zh-CN"/>
        </w:rPr>
        <w:t>成交供应商</w:t>
      </w:r>
      <w:r>
        <w:rPr>
          <w:rFonts w:hint="eastAsia" w:ascii="宋体" w:hAnsi="宋体" w:cs="宋体"/>
          <w:color w:val="auto"/>
          <w:sz w:val="24"/>
          <w:szCs w:val="24"/>
        </w:rPr>
        <w:t>应当依法承担赔偿责任。</w:t>
      </w:r>
    </w:p>
    <w:p w14:paraId="4DA54365">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.3本条款不因合同届满或解除而失效。</w:t>
      </w:r>
    </w:p>
    <w:p w14:paraId="2C3486DF">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eastAsia="宋体"/>
          <w:b/>
          <w:color w:val="auto"/>
          <w:lang w:eastAsia="zh-CN"/>
        </w:rPr>
      </w:pPr>
      <w:r>
        <w:rPr>
          <w:rFonts w:hint="eastAsia"/>
          <w:b/>
          <w:color w:val="auto"/>
        </w:rPr>
        <w:t>1</w:t>
      </w:r>
      <w:r>
        <w:rPr>
          <w:rFonts w:hint="eastAsia"/>
          <w:b/>
          <w:color w:val="auto"/>
          <w:lang w:val="en-US" w:eastAsia="zh-CN"/>
        </w:rPr>
        <w:t>2</w:t>
      </w:r>
      <w:r>
        <w:rPr>
          <w:rFonts w:hint="eastAsia"/>
          <w:b/>
          <w:color w:val="auto"/>
          <w:lang w:eastAsia="zh-CN"/>
        </w:rPr>
        <w:t>、</w:t>
      </w:r>
      <w:r>
        <w:rPr>
          <w:rFonts w:hint="eastAsia"/>
          <w:b/>
          <w:color w:val="auto"/>
        </w:rPr>
        <w:t>廉政条款</w:t>
      </w:r>
      <w:r>
        <w:rPr>
          <w:rFonts w:hint="eastAsia"/>
          <w:b/>
          <w:color w:val="auto"/>
          <w:lang w:eastAsia="zh-CN"/>
        </w:rPr>
        <w:t>：</w:t>
      </w:r>
    </w:p>
    <w:p w14:paraId="343B061E">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及其工作人员不得有以任何形式行贿采购人工作人员的行为，若发现并被核查属实的，采购人有权解除合同且不退还履约保证金，情节严重的，</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及其工作人员还要承担相应的法律责任；采购人及其工作人员不得索要或接受</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的礼金及吃请等，如有违反廉政纪律等行为的，依据有关规定给予党纪、政纪或组织处理，情节严重的，还应承担相应的法律责任。</w:t>
      </w:r>
    </w:p>
    <w:p w14:paraId="49F2EA9E">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eastAsia="宋体"/>
          <w:b/>
          <w:bCs/>
          <w:color w:val="auto"/>
          <w:lang w:eastAsia="zh-CN"/>
        </w:rPr>
      </w:pPr>
      <w:r>
        <w:rPr>
          <w:rStyle w:val="24"/>
          <w:rFonts w:hint="eastAsia" w:ascii="宋体" w:hAnsi="宋体" w:cs="宋体"/>
          <w:b/>
          <w:bCs/>
          <w:color w:val="auto"/>
          <w:sz w:val="24"/>
        </w:rPr>
        <w:t>1</w:t>
      </w:r>
      <w:r>
        <w:rPr>
          <w:rStyle w:val="24"/>
          <w:rFonts w:hint="eastAsia" w:cs="宋体"/>
          <w:b/>
          <w:bCs/>
          <w:color w:val="auto"/>
          <w:sz w:val="24"/>
          <w:lang w:val="en-US" w:eastAsia="zh-CN"/>
        </w:rPr>
        <w:t>3、</w:t>
      </w:r>
      <w:r>
        <w:rPr>
          <w:rStyle w:val="24"/>
          <w:rFonts w:hint="eastAsia" w:ascii="宋体" w:hAnsi="宋体" w:cs="宋体"/>
          <w:b/>
          <w:bCs/>
          <w:color w:val="auto"/>
          <w:sz w:val="24"/>
        </w:rPr>
        <w:t>诉讼相关费用承担</w:t>
      </w:r>
      <w:r>
        <w:rPr>
          <w:rStyle w:val="24"/>
          <w:rFonts w:hint="eastAsia" w:cs="宋体"/>
          <w:b/>
          <w:bCs/>
          <w:color w:val="auto"/>
          <w:sz w:val="24"/>
          <w:lang w:eastAsia="zh-CN"/>
        </w:rPr>
        <w:t>：</w:t>
      </w:r>
    </w:p>
    <w:p w14:paraId="5A129733">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rPr>
        <w:t>若因</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未履行本合同项下义务，采购人有权没收</w:t>
      </w:r>
      <w:r>
        <w:rPr>
          <w:rFonts w:hint="eastAsia" w:ascii="宋体" w:hAnsi="宋体" w:cs="宋体"/>
          <w:color w:val="auto"/>
          <w:sz w:val="24"/>
          <w:szCs w:val="24"/>
          <w:lang w:val="en-US" w:eastAsia="zh-CN"/>
        </w:rPr>
        <w:t>竞价</w:t>
      </w:r>
      <w:r>
        <w:rPr>
          <w:rFonts w:hint="eastAsia" w:ascii="宋体" w:hAnsi="宋体" w:cs="宋体"/>
          <w:color w:val="auto"/>
          <w:sz w:val="24"/>
          <w:szCs w:val="24"/>
          <w:lang w:val="zh-TW"/>
        </w:rPr>
        <w:t>保证金。并承担采购人所产生的一切损失（包括但不限于人身财产的损失、律师费、诉讼费、保全费、鉴定费等），均由</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承担赔偿责任。</w:t>
      </w:r>
    </w:p>
    <w:p w14:paraId="0CDCB4D1">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eastAsia="宋体"/>
          <w:b/>
          <w:bCs/>
          <w:color w:val="auto"/>
          <w:lang w:val="zh-TW" w:eastAsia="zh-CN"/>
        </w:rPr>
      </w:pPr>
      <w:r>
        <w:rPr>
          <w:rFonts w:hint="eastAsia"/>
          <w:b/>
          <w:bCs/>
          <w:color w:val="auto"/>
        </w:rPr>
        <w:t>1</w:t>
      </w:r>
      <w:r>
        <w:rPr>
          <w:rFonts w:hint="eastAsia"/>
          <w:b/>
          <w:bCs/>
          <w:color w:val="auto"/>
          <w:lang w:val="en-US" w:eastAsia="zh-CN"/>
        </w:rPr>
        <w:t>4、</w:t>
      </w:r>
      <w:r>
        <w:rPr>
          <w:rFonts w:hint="eastAsia"/>
          <w:b/>
          <w:bCs/>
          <w:color w:val="auto"/>
          <w:lang w:val="zh-TW"/>
        </w:rPr>
        <w:t>不可抗力</w:t>
      </w:r>
      <w:r>
        <w:rPr>
          <w:rFonts w:hint="eastAsia"/>
          <w:b/>
          <w:bCs/>
          <w:color w:val="auto"/>
          <w:lang w:val="zh-TW" w:eastAsia="zh-CN"/>
        </w:rPr>
        <w:t>：</w:t>
      </w:r>
    </w:p>
    <w:p w14:paraId="03E2CF6F">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rPr>
        <w:t>1</w:t>
      </w:r>
      <w:r>
        <w:rPr>
          <w:rFonts w:hint="eastAsia" w:ascii="宋体" w:hAnsi="宋体" w:cs="宋体"/>
          <w:color w:val="auto"/>
          <w:sz w:val="24"/>
          <w:szCs w:val="24"/>
          <w:lang w:val="en-US" w:eastAsia="zh-CN"/>
        </w:rPr>
        <w:t>4.</w:t>
      </w:r>
      <w:r>
        <w:rPr>
          <w:rFonts w:hint="eastAsia" w:ascii="宋体" w:hAnsi="宋体" w:cs="宋体"/>
          <w:color w:val="auto"/>
          <w:sz w:val="24"/>
          <w:szCs w:val="24"/>
          <w:lang w:val="zh-TW"/>
        </w:rPr>
        <w:t>1 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89F6170">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rPr>
        <w:t>1</w:t>
      </w:r>
      <w:r>
        <w:rPr>
          <w:rFonts w:hint="eastAsia" w:ascii="宋体" w:hAnsi="宋体" w:cs="宋体"/>
          <w:color w:val="auto"/>
          <w:sz w:val="24"/>
          <w:szCs w:val="24"/>
          <w:lang w:val="en-US" w:eastAsia="zh-CN"/>
        </w:rPr>
        <w:t>4.</w:t>
      </w:r>
      <w:r>
        <w:rPr>
          <w:rFonts w:hint="eastAsia" w:ascii="宋体" w:hAnsi="宋体" w:cs="宋体"/>
          <w:color w:val="auto"/>
          <w:sz w:val="24"/>
          <w:szCs w:val="24"/>
          <w:lang w:val="zh-TW"/>
        </w:rPr>
        <w:t>2 本合同中的不可抗力指不能预见、不能避免、不能克服的客观情况，包括但不限于：自然灾害如地震、台风、洪水、火灾及政府行为、法律规定或其适用的变化或其他任何无法预见、避免或控制的事件。</w:t>
      </w:r>
    </w:p>
    <w:p w14:paraId="12D73F63">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eastAsia="宋体"/>
          <w:b/>
          <w:bCs/>
          <w:color w:val="auto"/>
          <w:lang w:val="zh-TW" w:eastAsia="zh-CN"/>
        </w:rPr>
      </w:pPr>
      <w:r>
        <w:rPr>
          <w:rFonts w:hint="eastAsia"/>
          <w:b/>
          <w:bCs/>
          <w:color w:val="auto"/>
          <w:lang w:val="en-US" w:eastAsia="zh-CN"/>
        </w:rPr>
        <w:t>15</w:t>
      </w:r>
      <w:r>
        <w:rPr>
          <w:rFonts w:hint="eastAsia"/>
          <w:b/>
          <w:bCs/>
          <w:color w:val="auto"/>
          <w:lang w:eastAsia="zh-CN"/>
        </w:rPr>
        <w:t>、</w:t>
      </w:r>
      <w:r>
        <w:rPr>
          <w:rFonts w:hint="eastAsia"/>
          <w:b/>
          <w:bCs/>
          <w:color w:val="auto"/>
          <w:lang w:val="en-US" w:eastAsia="zh-CN"/>
        </w:rPr>
        <w:t>合同</w:t>
      </w:r>
      <w:r>
        <w:rPr>
          <w:rFonts w:hint="eastAsia"/>
          <w:b/>
          <w:bCs/>
          <w:color w:val="auto"/>
          <w:lang w:val="zh-TW"/>
        </w:rPr>
        <w:t>纠纷处理方式</w:t>
      </w:r>
      <w:r>
        <w:rPr>
          <w:rFonts w:hint="eastAsia"/>
          <w:b/>
          <w:bCs/>
          <w:color w:val="auto"/>
          <w:lang w:val="zh-TW" w:eastAsia="zh-CN"/>
        </w:rPr>
        <w:t>：</w:t>
      </w:r>
    </w:p>
    <w:p w14:paraId="4937FE40">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en-US" w:eastAsia="zh-CN"/>
        </w:rPr>
        <w:t>15</w:t>
      </w:r>
      <w:r>
        <w:rPr>
          <w:rFonts w:hint="eastAsia" w:ascii="宋体" w:hAnsi="宋体" w:cs="宋体"/>
          <w:color w:val="auto"/>
          <w:sz w:val="24"/>
          <w:szCs w:val="24"/>
          <w:lang w:val="zh-TW"/>
        </w:rPr>
        <w:t xml:space="preserve">.1 </w:t>
      </w:r>
      <w:r>
        <w:rPr>
          <w:rFonts w:hint="eastAsia" w:ascii="宋体" w:hAnsi="宋体" w:cs="宋体"/>
          <w:color w:val="auto"/>
          <w:sz w:val="24"/>
          <w:szCs w:val="24"/>
          <w:lang w:val="en-US" w:eastAsia="zh-CN"/>
        </w:rPr>
        <w:t>采购人及成交供应商</w:t>
      </w:r>
      <w:r>
        <w:rPr>
          <w:rFonts w:hint="eastAsia" w:ascii="宋体" w:hAnsi="宋体" w:cs="宋体"/>
          <w:color w:val="auto"/>
          <w:sz w:val="24"/>
          <w:szCs w:val="24"/>
          <w:lang w:val="zh-TW"/>
        </w:rPr>
        <w:t>双方必须认真履行合同条款。因本合同或与本合同有关的一切事项发生争议，由双方友好协商解决，协商不成的，任何一方均可向采购人所在地人民法院提起诉讼。</w:t>
      </w:r>
    </w:p>
    <w:p w14:paraId="313C6A6F">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en-US" w:eastAsia="zh-CN"/>
        </w:rPr>
        <w:t>15</w:t>
      </w:r>
      <w:r>
        <w:rPr>
          <w:rFonts w:hint="eastAsia" w:ascii="宋体" w:hAnsi="宋体" w:cs="宋体"/>
          <w:color w:val="auto"/>
          <w:sz w:val="24"/>
          <w:szCs w:val="24"/>
          <w:lang w:val="zh-TW"/>
        </w:rPr>
        <w:t>.2 本合同生效后，双方对合同内容的变更或补充应采取书面形式，并经双方签字并盖章确认。</w:t>
      </w:r>
    </w:p>
    <w:p w14:paraId="06D1692C">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1B6AA32E">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3149D2B9">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2、供应商</w:t>
      </w:r>
      <w:r>
        <w:rPr>
          <w:rFonts w:hint="eastAsia" w:ascii="宋体" w:hAnsi="宋体" w:cs="宋体"/>
          <w:color w:val="auto"/>
          <w:kern w:val="0"/>
          <w:sz w:val="24"/>
          <w:szCs w:val="22"/>
          <w:highlight w:val="none"/>
        </w:rPr>
        <w:t>选定的技术性能必须符合或优于竞价文件的技术性能要求。</w:t>
      </w:r>
    </w:p>
    <w:p w14:paraId="5F55FFFD">
      <w:pPr>
        <w:spacing w:beforeLines="0" w:afterLines="0" w:line="4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本项目不允许</w:t>
      </w:r>
      <w:r>
        <w:rPr>
          <w:rFonts w:hint="eastAsia" w:ascii="宋体" w:hAnsi="宋体" w:eastAsia="宋体" w:cs="宋体"/>
          <w:sz w:val="24"/>
          <w:szCs w:val="24"/>
          <w:lang w:eastAsia="zh-CN"/>
        </w:rPr>
        <w:t>成交供应商</w:t>
      </w:r>
      <w:r>
        <w:rPr>
          <w:rFonts w:hint="eastAsia" w:ascii="宋体" w:hAnsi="宋体" w:eastAsia="宋体" w:cs="宋体"/>
          <w:sz w:val="24"/>
          <w:szCs w:val="24"/>
        </w:rPr>
        <w:t>以任何名义和理由进行转包，如有发现，</w:t>
      </w:r>
      <w:r>
        <w:rPr>
          <w:rFonts w:hint="eastAsia" w:ascii="宋体" w:hAnsi="宋体" w:eastAsia="宋体" w:cs="宋体"/>
          <w:sz w:val="24"/>
          <w:szCs w:val="24"/>
          <w:lang w:eastAsia="zh-CN"/>
        </w:rPr>
        <w:t>采购人</w:t>
      </w:r>
      <w:r>
        <w:rPr>
          <w:rFonts w:hint="eastAsia" w:ascii="宋体" w:hAnsi="宋体" w:eastAsia="宋体" w:cs="宋体"/>
          <w:sz w:val="24"/>
          <w:szCs w:val="24"/>
        </w:rPr>
        <w:t>有权单方终止合同，视为</w:t>
      </w:r>
      <w:r>
        <w:rPr>
          <w:rFonts w:hint="eastAsia" w:ascii="宋体" w:hAnsi="宋体" w:eastAsia="宋体" w:cs="宋体"/>
          <w:sz w:val="24"/>
          <w:szCs w:val="24"/>
          <w:lang w:eastAsia="zh-CN"/>
        </w:rPr>
        <w:t>成交供应商</w:t>
      </w:r>
      <w:r>
        <w:rPr>
          <w:rFonts w:hint="eastAsia" w:ascii="宋体" w:hAnsi="宋体" w:eastAsia="宋体" w:cs="宋体"/>
          <w:sz w:val="24"/>
          <w:szCs w:val="24"/>
        </w:rPr>
        <w:t>违约，没收</w:t>
      </w:r>
      <w:r>
        <w:rPr>
          <w:rFonts w:hint="eastAsia" w:ascii="宋体" w:hAnsi="宋体" w:cs="宋体"/>
          <w:sz w:val="24"/>
          <w:szCs w:val="24"/>
          <w:lang w:val="en-US" w:eastAsia="zh-CN"/>
        </w:rPr>
        <w:t>竞价</w:t>
      </w:r>
      <w:r>
        <w:rPr>
          <w:rFonts w:hint="eastAsia" w:ascii="宋体" w:hAnsi="宋体" w:eastAsia="宋体" w:cs="宋体"/>
          <w:sz w:val="24"/>
          <w:szCs w:val="24"/>
        </w:rPr>
        <w:t>保证金。如</w:t>
      </w:r>
      <w:r>
        <w:rPr>
          <w:rFonts w:hint="eastAsia" w:ascii="宋体" w:hAnsi="宋体" w:cs="宋体"/>
          <w:sz w:val="24"/>
          <w:szCs w:val="24"/>
          <w:lang w:val="en-US" w:eastAsia="zh-CN"/>
        </w:rPr>
        <w:t>竞价</w:t>
      </w:r>
      <w:r>
        <w:rPr>
          <w:rFonts w:hint="eastAsia" w:ascii="宋体" w:hAnsi="宋体" w:eastAsia="宋体" w:cs="宋体"/>
          <w:sz w:val="24"/>
          <w:szCs w:val="24"/>
        </w:rPr>
        <w:t>保证金不能弥补</w:t>
      </w:r>
      <w:r>
        <w:rPr>
          <w:rFonts w:hint="eastAsia" w:ascii="宋体" w:hAnsi="宋体" w:eastAsia="宋体" w:cs="宋体"/>
          <w:sz w:val="24"/>
          <w:szCs w:val="24"/>
          <w:lang w:eastAsia="zh-CN"/>
        </w:rPr>
        <w:t>成交供应商</w:t>
      </w:r>
      <w:r>
        <w:rPr>
          <w:rFonts w:hint="eastAsia" w:ascii="宋体" w:hAnsi="宋体" w:eastAsia="宋体" w:cs="宋体"/>
          <w:sz w:val="24"/>
          <w:szCs w:val="24"/>
        </w:rPr>
        <w:t>违约对</w:t>
      </w:r>
      <w:r>
        <w:rPr>
          <w:rFonts w:hint="eastAsia" w:ascii="宋体" w:hAnsi="宋体" w:eastAsia="宋体" w:cs="宋体"/>
          <w:sz w:val="24"/>
          <w:szCs w:val="24"/>
          <w:lang w:eastAsia="zh-CN"/>
        </w:rPr>
        <w:t>采购人</w:t>
      </w:r>
      <w:r>
        <w:rPr>
          <w:rFonts w:hint="eastAsia" w:ascii="宋体" w:hAnsi="宋体" w:eastAsia="宋体" w:cs="宋体"/>
          <w:sz w:val="24"/>
          <w:szCs w:val="24"/>
        </w:rPr>
        <w:t>造成的损失的，</w:t>
      </w:r>
      <w:r>
        <w:rPr>
          <w:rFonts w:hint="eastAsia" w:ascii="宋体" w:hAnsi="宋体" w:eastAsia="宋体" w:cs="宋体"/>
          <w:sz w:val="24"/>
          <w:szCs w:val="24"/>
          <w:lang w:eastAsia="zh-CN"/>
        </w:rPr>
        <w:t>成交供应商</w:t>
      </w:r>
      <w:r>
        <w:rPr>
          <w:rFonts w:hint="eastAsia" w:ascii="宋体" w:hAnsi="宋体" w:eastAsia="宋体" w:cs="宋体"/>
          <w:sz w:val="24"/>
          <w:szCs w:val="24"/>
        </w:rPr>
        <w:t>还需另行支付相应的赔偿。</w:t>
      </w:r>
    </w:p>
    <w:p w14:paraId="1D4FA915">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w:t>
      </w:r>
      <w:r>
        <w:rPr>
          <w:rFonts w:hint="eastAsia" w:ascii="宋体" w:hAnsi="宋体" w:eastAsia="宋体" w:cs="宋体"/>
          <w:sz w:val="24"/>
          <w:szCs w:val="24"/>
          <w:lang w:eastAsia="zh-CN"/>
        </w:rPr>
        <w:t>网上竞价文件</w:t>
      </w:r>
      <w:r>
        <w:rPr>
          <w:rFonts w:hint="eastAsia" w:ascii="宋体" w:hAnsi="宋体" w:eastAsia="宋体" w:cs="宋体"/>
          <w:sz w:val="24"/>
          <w:szCs w:val="24"/>
        </w:rPr>
        <w:t>未明确的其它约定事项或条款，待</w:t>
      </w:r>
      <w:r>
        <w:rPr>
          <w:rFonts w:hint="eastAsia" w:ascii="宋体" w:hAnsi="宋体" w:eastAsia="宋体" w:cs="宋体"/>
          <w:sz w:val="24"/>
          <w:szCs w:val="24"/>
          <w:lang w:eastAsia="zh-CN"/>
        </w:rPr>
        <w:t>采购人</w:t>
      </w:r>
      <w:r>
        <w:rPr>
          <w:rFonts w:hint="eastAsia" w:ascii="宋体" w:hAnsi="宋体" w:eastAsia="宋体" w:cs="宋体"/>
          <w:sz w:val="24"/>
          <w:szCs w:val="24"/>
        </w:rPr>
        <w:t>与</w:t>
      </w:r>
      <w:r>
        <w:rPr>
          <w:rFonts w:hint="eastAsia" w:ascii="宋体" w:hAnsi="宋体" w:eastAsia="宋体" w:cs="宋体"/>
          <w:sz w:val="24"/>
          <w:szCs w:val="24"/>
          <w:lang w:eastAsia="zh-CN"/>
        </w:rPr>
        <w:t>成交供应商</w:t>
      </w:r>
      <w:r>
        <w:rPr>
          <w:rFonts w:hint="eastAsia" w:ascii="宋体" w:hAnsi="宋体" w:eastAsia="宋体" w:cs="宋体"/>
          <w:sz w:val="24"/>
          <w:szCs w:val="24"/>
        </w:rPr>
        <w:t>签订合同时，由双方协商订立。</w:t>
      </w:r>
    </w:p>
    <w:p w14:paraId="0B777B47">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08C59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7167E0">
      <w:pPr>
        <w:jc w:val="center"/>
        <w:rPr>
          <w:b/>
          <w:color w:val="auto"/>
          <w:sz w:val="36"/>
          <w:highlight w:val="none"/>
        </w:rPr>
      </w:pPr>
      <w:bookmarkStart w:id="12"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12"/>
    <w:p w14:paraId="6B6860D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1B1AF8">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6D6D3884">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3CB8AD6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294C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4BC32">
      <w:pPr>
        <w:spacing w:line="360" w:lineRule="auto"/>
        <w:rPr>
          <w:color w:val="auto"/>
          <w:highlight w:val="none"/>
        </w:rPr>
      </w:pPr>
    </w:p>
    <w:p w14:paraId="21C7D9D8">
      <w:pPr>
        <w:pStyle w:val="4"/>
        <w:spacing w:line="360" w:lineRule="auto"/>
        <w:rPr>
          <w:color w:val="auto"/>
          <w:highlight w:val="none"/>
        </w:rPr>
      </w:pPr>
    </w:p>
    <w:p w14:paraId="6B6D922C">
      <w:pPr>
        <w:spacing w:line="360" w:lineRule="auto"/>
        <w:rPr>
          <w:color w:val="auto"/>
          <w:highlight w:val="none"/>
        </w:rPr>
      </w:pPr>
    </w:p>
    <w:p w14:paraId="78747FAC">
      <w:pPr>
        <w:pStyle w:val="4"/>
        <w:spacing w:line="360" w:lineRule="auto"/>
        <w:rPr>
          <w:color w:val="auto"/>
          <w:highlight w:val="none"/>
        </w:rPr>
      </w:pPr>
    </w:p>
    <w:p w14:paraId="5F979E43">
      <w:pPr>
        <w:spacing w:line="360" w:lineRule="auto"/>
        <w:rPr>
          <w:color w:val="auto"/>
          <w:highlight w:val="none"/>
        </w:rPr>
      </w:pPr>
    </w:p>
    <w:p w14:paraId="04AA60E8">
      <w:pPr>
        <w:pStyle w:val="5"/>
        <w:spacing w:line="360" w:lineRule="auto"/>
        <w:rPr>
          <w:rFonts w:hint="default"/>
          <w:color w:val="auto"/>
          <w:highlight w:val="none"/>
        </w:rPr>
      </w:pPr>
    </w:p>
    <w:p w14:paraId="6103A527">
      <w:pPr>
        <w:spacing w:line="360" w:lineRule="auto"/>
        <w:rPr>
          <w:color w:val="auto"/>
          <w:highlight w:val="none"/>
        </w:rPr>
      </w:pPr>
    </w:p>
    <w:p w14:paraId="3F162C22">
      <w:pPr>
        <w:pStyle w:val="5"/>
        <w:spacing w:line="360" w:lineRule="auto"/>
        <w:rPr>
          <w:rFonts w:hint="default"/>
          <w:color w:val="auto"/>
          <w:highlight w:val="none"/>
        </w:rPr>
      </w:pPr>
    </w:p>
    <w:p w14:paraId="7249FB9E">
      <w:pPr>
        <w:spacing w:line="360" w:lineRule="auto"/>
        <w:rPr>
          <w:color w:val="auto"/>
          <w:highlight w:val="none"/>
        </w:rPr>
      </w:pPr>
    </w:p>
    <w:p w14:paraId="70E3D390">
      <w:pPr>
        <w:pStyle w:val="5"/>
        <w:spacing w:line="360" w:lineRule="auto"/>
        <w:rPr>
          <w:rFonts w:hint="default"/>
          <w:color w:val="auto"/>
          <w:highlight w:val="none"/>
        </w:rPr>
      </w:pPr>
    </w:p>
    <w:p w14:paraId="47DCB64F">
      <w:pPr>
        <w:spacing w:line="360" w:lineRule="auto"/>
        <w:rPr>
          <w:color w:val="auto"/>
          <w:highlight w:val="none"/>
        </w:rPr>
      </w:pPr>
    </w:p>
    <w:p w14:paraId="78258500">
      <w:pPr>
        <w:spacing w:line="360" w:lineRule="auto"/>
        <w:rPr>
          <w:color w:val="auto"/>
          <w:highlight w:val="none"/>
        </w:rPr>
      </w:pPr>
    </w:p>
    <w:p w14:paraId="7282718D">
      <w:pPr>
        <w:pStyle w:val="19"/>
        <w:spacing w:line="360" w:lineRule="auto"/>
        <w:ind w:firstLine="210"/>
        <w:rPr>
          <w:color w:val="auto"/>
          <w:highlight w:val="none"/>
        </w:rPr>
      </w:pPr>
    </w:p>
    <w:p w14:paraId="2627AB42">
      <w:pPr>
        <w:pStyle w:val="6"/>
        <w:spacing w:line="360" w:lineRule="auto"/>
        <w:rPr>
          <w:color w:val="auto"/>
          <w:highlight w:val="none"/>
        </w:rPr>
      </w:pPr>
    </w:p>
    <w:p w14:paraId="430A8697">
      <w:pPr>
        <w:pStyle w:val="7"/>
        <w:spacing w:line="360" w:lineRule="auto"/>
        <w:rPr>
          <w:color w:val="auto"/>
          <w:highlight w:val="none"/>
        </w:rPr>
      </w:pPr>
    </w:p>
    <w:p w14:paraId="449322DE">
      <w:pPr>
        <w:pStyle w:val="6"/>
        <w:spacing w:line="360" w:lineRule="auto"/>
        <w:rPr>
          <w:color w:val="auto"/>
          <w:highlight w:val="none"/>
        </w:rPr>
      </w:pPr>
    </w:p>
    <w:p w14:paraId="09D74968">
      <w:pPr>
        <w:spacing w:line="360" w:lineRule="auto"/>
        <w:jc w:val="center"/>
        <w:rPr>
          <w:rFonts w:ascii="黑体" w:hAnsi="黑体" w:eastAsia="黑体"/>
          <w:color w:val="auto"/>
          <w:sz w:val="96"/>
          <w:szCs w:val="96"/>
          <w:highlight w:val="none"/>
        </w:rPr>
      </w:pPr>
    </w:p>
    <w:p w14:paraId="4E952914">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39ACD62D">
      <w:pPr>
        <w:pStyle w:val="29"/>
        <w:spacing w:after="120" w:line="360" w:lineRule="auto"/>
        <w:outlineLvl w:val="9"/>
        <w:rPr>
          <w:rStyle w:val="30"/>
          <w:rFonts w:hAnsi="宋体" w:cs="宋体"/>
          <w:b/>
          <w:bCs/>
          <w:color w:val="auto"/>
          <w:sz w:val="44"/>
          <w:szCs w:val="44"/>
          <w:highlight w:val="none"/>
        </w:rPr>
      </w:pPr>
    </w:p>
    <w:p w14:paraId="2845ED8F">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0BF4F9A6">
      <w:pPr>
        <w:spacing w:line="360" w:lineRule="auto"/>
        <w:ind w:firstLine="1920" w:firstLineChars="200"/>
        <w:jc w:val="left"/>
        <w:rPr>
          <w:color w:val="auto"/>
          <w:sz w:val="96"/>
          <w:szCs w:val="96"/>
          <w:highlight w:val="none"/>
        </w:rPr>
      </w:pPr>
    </w:p>
    <w:p w14:paraId="45049F42">
      <w:pPr>
        <w:spacing w:line="360" w:lineRule="auto"/>
        <w:ind w:firstLine="1920" w:firstLineChars="200"/>
        <w:jc w:val="left"/>
        <w:rPr>
          <w:color w:val="auto"/>
          <w:sz w:val="96"/>
          <w:szCs w:val="96"/>
          <w:highlight w:val="none"/>
        </w:rPr>
      </w:pPr>
    </w:p>
    <w:p w14:paraId="472B2A32">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871B016">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p>
    <w:p w14:paraId="11ECBD17">
      <w:pPr>
        <w:pStyle w:val="10"/>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745CA84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054C2E6C">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59E2D1E8">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6F97764E">
      <w:pPr>
        <w:pStyle w:val="4"/>
        <w:spacing w:line="360" w:lineRule="auto"/>
        <w:rPr>
          <w:rFonts w:hint="eastAsia" w:eastAsia="宋体"/>
          <w:color w:val="auto"/>
          <w:highlight w:val="none"/>
          <w:lang w:eastAsia="zh-CN"/>
        </w:rPr>
      </w:pPr>
    </w:p>
    <w:p w14:paraId="1E7DA7B1">
      <w:pPr>
        <w:rPr>
          <w:rFonts w:hint="eastAsia" w:hAnsi="宋体" w:cs="宋体"/>
          <w:b/>
          <w:color w:val="auto"/>
          <w:sz w:val="36"/>
          <w:highlight w:val="none"/>
        </w:rPr>
      </w:pPr>
      <w:r>
        <w:rPr>
          <w:rFonts w:hint="eastAsia" w:hAnsi="宋体" w:cs="宋体"/>
          <w:b/>
          <w:color w:val="auto"/>
          <w:sz w:val="36"/>
          <w:highlight w:val="none"/>
        </w:rPr>
        <w:br w:type="page"/>
      </w:r>
    </w:p>
    <w:p w14:paraId="6FB70387">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2A70A388">
      <w:pPr>
        <w:pStyle w:val="29"/>
        <w:spacing w:after="120" w:line="360" w:lineRule="auto"/>
        <w:outlineLvl w:val="9"/>
        <w:rPr>
          <w:rFonts w:hAnsi="宋体" w:cs="宋体"/>
          <w:b/>
          <w:color w:val="auto"/>
          <w:sz w:val="36"/>
          <w:highlight w:val="none"/>
        </w:rPr>
      </w:pPr>
    </w:p>
    <w:p w14:paraId="2F6F5E1F">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010C71CE">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3475EC3F">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4AA6AB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A49E40A">
      <w:pPr>
        <w:pStyle w:val="29"/>
        <w:spacing w:line="360" w:lineRule="auto"/>
        <w:outlineLvl w:val="9"/>
        <w:rPr>
          <w:rFonts w:hAnsi="宋体" w:cs="宋体"/>
          <w:bCs/>
          <w:color w:val="auto"/>
          <w:sz w:val="24"/>
          <w:highlight w:val="none"/>
        </w:rPr>
      </w:pPr>
    </w:p>
    <w:p w14:paraId="5B8985C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29EB8442">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6E12F00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46C9FB4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A0FBC1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9B2793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31F3A00F">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060325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323378F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5C06DAE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w:t>
      </w:r>
      <w:r>
        <w:rPr>
          <w:rFonts w:hint="eastAsia" w:ascii="宋体" w:hAnsi="宋体"/>
          <w:color w:val="auto"/>
          <w:sz w:val="24"/>
          <w:highlight w:val="none"/>
        </w:rPr>
        <w:t>包项下的网上竞价活动”的情形。</w:t>
      </w:r>
    </w:p>
    <w:p w14:paraId="25CBF99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61073379">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八、我公司承诺未被列入景弘集团有限公司黑名单。</w:t>
      </w:r>
    </w:p>
    <w:p w14:paraId="58751B58">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39D2C0AB">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olor w:val="auto"/>
          <w:sz w:val="24"/>
          <w:highlight w:val="none"/>
        </w:rPr>
        <w:t>我公司已理解且完全响应本项目网上竞价文件的各项要求。</w:t>
      </w:r>
    </w:p>
    <w:p w14:paraId="1F1E47F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17FE45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2044A2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67303C1D">
      <w:pPr>
        <w:widowControl/>
        <w:shd w:val="clear"/>
        <w:spacing w:line="360" w:lineRule="auto"/>
        <w:jc w:val="left"/>
        <w:rPr>
          <w:rFonts w:ascii="宋体" w:hAnsi="宋体" w:cs="宋体"/>
          <w:color w:val="auto"/>
          <w:kern w:val="0"/>
          <w:sz w:val="24"/>
          <w:highlight w:val="none"/>
          <w:shd w:val="clear" w:color="auto" w:fill="FFFFFF"/>
        </w:rPr>
      </w:pPr>
    </w:p>
    <w:p w14:paraId="2905FFF8">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8E86F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96525E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2D956457">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3C396508">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032BE065">
      <w:pPr>
        <w:pStyle w:val="29"/>
        <w:spacing w:line="360" w:lineRule="auto"/>
        <w:jc w:val="center"/>
        <w:outlineLvl w:val="9"/>
        <w:rPr>
          <w:rFonts w:hAnsi="宋体" w:cs="宋体"/>
          <w:b/>
          <w:color w:val="auto"/>
          <w:szCs w:val="28"/>
          <w:highlight w:val="none"/>
        </w:rPr>
      </w:pPr>
    </w:p>
    <w:p w14:paraId="351AE774">
      <w:pPr>
        <w:spacing w:line="360" w:lineRule="auto"/>
        <w:rPr>
          <w:color w:val="auto"/>
          <w:highlight w:val="none"/>
        </w:rPr>
      </w:pPr>
    </w:p>
    <w:p w14:paraId="1026D58E">
      <w:pPr>
        <w:spacing w:line="360" w:lineRule="auto"/>
        <w:rPr>
          <w:color w:val="auto"/>
          <w:highlight w:val="none"/>
        </w:rPr>
      </w:pPr>
    </w:p>
    <w:p w14:paraId="6932F7D7">
      <w:pPr>
        <w:spacing w:line="360" w:lineRule="auto"/>
        <w:rPr>
          <w:color w:val="auto"/>
          <w:highlight w:val="none"/>
        </w:rPr>
      </w:pPr>
    </w:p>
    <w:p w14:paraId="3B20F2DB">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50BBC18C">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AAF513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25153F89">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757F001">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5AFB0F54">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3D09CCD4">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C4E28C8">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E0F1034">
      <w:pPr>
        <w:pStyle w:val="17"/>
        <w:spacing w:before="0" w:beforeAutospacing="0" w:after="0" w:afterAutospacing="0" w:line="360" w:lineRule="auto"/>
        <w:rPr>
          <w:color w:val="auto"/>
          <w:highlight w:val="none"/>
        </w:rPr>
      </w:pPr>
      <w:r>
        <w:rPr>
          <w:rFonts w:hint="eastAsia"/>
          <w:color w:val="auto"/>
          <w:highlight w:val="none"/>
        </w:rPr>
        <w:t> </w:t>
      </w:r>
    </w:p>
    <w:p w14:paraId="00906B03">
      <w:pPr>
        <w:pStyle w:val="17"/>
        <w:spacing w:before="0" w:beforeAutospacing="0" w:after="0" w:afterAutospacing="0" w:line="360" w:lineRule="auto"/>
        <w:rPr>
          <w:color w:val="auto"/>
          <w:highlight w:val="none"/>
        </w:rPr>
      </w:pPr>
      <w:r>
        <w:rPr>
          <w:rFonts w:hint="eastAsia"/>
          <w:color w:val="auto"/>
          <w:highlight w:val="none"/>
        </w:rPr>
        <w:t>授权方</w:t>
      </w:r>
    </w:p>
    <w:p w14:paraId="77A28E77">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28FC77A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70EF97B3">
      <w:pPr>
        <w:pStyle w:val="17"/>
        <w:spacing w:before="0" w:beforeAutospacing="0" w:after="0" w:afterAutospacing="0" w:line="360" w:lineRule="auto"/>
        <w:rPr>
          <w:color w:val="auto"/>
          <w:highlight w:val="none"/>
        </w:rPr>
      </w:pPr>
      <w:r>
        <w:rPr>
          <w:rFonts w:hint="eastAsia"/>
          <w:color w:val="auto"/>
          <w:highlight w:val="none"/>
        </w:rPr>
        <w:t> </w:t>
      </w:r>
    </w:p>
    <w:p w14:paraId="50005F1C">
      <w:pPr>
        <w:pStyle w:val="17"/>
        <w:spacing w:before="0" w:beforeAutospacing="0" w:after="0" w:afterAutospacing="0" w:line="360" w:lineRule="auto"/>
        <w:rPr>
          <w:color w:val="auto"/>
          <w:highlight w:val="none"/>
        </w:rPr>
      </w:pPr>
      <w:r>
        <w:rPr>
          <w:rFonts w:hint="eastAsia"/>
          <w:color w:val="auto"/>
          <w:highlight w:val="none"/>
        </w:rPr>
        <w:t>接受授权方</w:t>
      </w:r>
    </w:p>
    <w:p w14:paraId="3E13C449">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D5FCB7D">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E6EC36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1"/>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762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487FFA93">
            <w:pPr>
              <w:pStyle w:val="17"/>
              <w:spacing w:before="0" w:beforeAutospacing="0" w:after="0" w:afterAutospacing="0" w:line="360" w:lineRule="auto"/>
              <w:jc w:val="center"/>
              <w:rPr>
                <w:color w:val="auto"/>
                <w:highlight w:val="none"/>
              </w:rPr>
            </w:pPr>
            <w:r>
              <w:rPr>
                <w:rStyle w:val="24"/>
                <w:rFonts w:hint="eastAsia"/>
                <w:color w:val="auto"/>
                <w:highlight w:val="none"/>
              </w:rPr>
              <w:t> </w:t>
            </w:r>
          </w:p>
          <w:p w14:paraId="0D2CFBE9">
            <w:pPr>
              <w:pStyle w:val="17"/>
              <w:spacing w:before="0" w:beforeAutospacing="0" w:after="0" w:afterAutospacing="0" w:line="360" w:lineRule="auto"/>
              <w:jc w:val="center"/>
              <w:rPr>
                <w:color w:val="auto"/>
                <w:highlight w:val="none"/>
              </w:rPr>
            </w:pPr>
            <w:r>
              <w:rPr>
                <w:rStyle w:val="24"/>
                <w:rFonts w:hint="eastAsia"/>
                <w:color w:val="auto"/>
                <w:highlight w:val="none"/>
              </w:rPr>
              <w:t>要求：真实有效且内容完整、清晰、整洁。</w:t>
            </w:r>
          </w:p>
          <w:p w14:paraId="5174E8F6">
            <w:pPr>
              <w:pStyle w:val="17"/>
              <w:spacing w:before="0" w:beforeAutospacing="0" w:after="0" w:afterAutospacing="0" w:line="360" w:lineRule="auto"/>
              <w:jc w:val="center"/>
              <w:rPr>
                <w:color w:val="auto"/>
                <w:highlight w:val="none"/>
              </w:rPr>
            </w:pPr>
            <w:r>
              <w:rPr>
                <w:rStyle w:val="24"/>
                <w:rFonts w:hint="eastAsia"/>
                <w:color w:val="auto"/>
                <w:highlight w:val="none"/>
              </w:rPr>
              <w:t> </w:t>
            </w:r>
          </w:p>
        </w:tc>
      </w:tr>
    </w:tbl>
    <w:p w14:paraId="020205F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150919B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07E3E8">
      <w:pPr>
        <w:spacing w:line="360" w:lineRule="auto"/>
        <w:jc w:val="center"/>
        <w:outlineLvl w:val="2"/>
        <w:rPr>
          <w:rFonts w:hint="eastAsia" w:ascii="宋体" w:hAnsi="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7710CB52">
      <w:pPr>
        <w:spacing w:line="360" w:lineRule="auto"/>
        <w:jc w:val="center"/>
        <w:outlineLvl w:val="2"/>
        <w:rPr>
          <w:rFonts w:hint="eastAsia" w:ascii="宋体" w:hAnsi="宋体"/>
          <w:b/>
          <w:color w:val="auto"/>
          <w:sz w:val="32"/>
          <w:szCs w:val="22"/>
          <w:highlight w:val="none"/>
          <w:lang w:val="en-US" w:eastAsia="zh-CN"/>
        </w:rPr>
      </w:pPr>
    </w:p>
    <w:p w14:paraId="5BA51F20">
      <w:pPr>
        <w:spacing w:line="360" w:lineRule="auto"/>
        <w:jc w:val="center"/>
        <w:outlineLvl w:val="2"/>
        <w:rPr>
          <w:rFonts w:hint="default"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按网上竞价文件第一章要求提供</w:t>
      </w:r>
    </w:p>
    <w:p w14:paraId="2F4A69B4">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279DCED">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16E8D298">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695F67D">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286B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1FFD5603">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ascii="宋体" w:hAnsi="宋体" w:cs="宋体"/>
                <w:color w:val="auto"/>
                <w:sz w:val="24"/>
                <w:szCs w:val="24"/>
                <w:highlight w:val="none"/>
              </w:rPr>
              <w:t>包</w:t>
            </w:r>
          </w:p>
        </w:tc>
        <w:tc>
          <w:tcPr>
            <w:tcW w:w="1155" w:type="dxa"/>
            <w:vAlign w:val="center"/>
          </w:tcPr>
          <w:p w14:paraId="08523359">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34E5866E">
            <w:pPr>
              <w:pStyle w:val="34"/>
              <w:spacing w:line="360" w:lineRule="auto"/>
              <w:jc w:val="center"/>
              <w:rPr>
                <w:rFonts w:hint="default" w:ascii="宋体" w:hAnsi="宋体" w:cs="宋体"/>
                <w:color w:val="auto"/>
                <w:sz w:val="24"/>
                <w:szCs w:val="24"/>
                <w:highlight w:val="none"/>
                <w:lang w:eastAsia="zh-CN"/>
              </w:rPr>
            </w:pPr>
            <w:r>
              <w:rPr>
                <w:rFonts w:hint="eastAsia" w:ascii="宋体" w:hAnsi="宋体" w:cs="宋体"/>
                <w:color w:val="auto"/>
                <w:sz w:val="24"/>
                <w:szCs w:val="24"/>
                <w:lang w:eastAsia="zh-CN"/>
              </w:rPr>
              <w:t>货物</w:t>
            </w:r>
            <w:r>
              <w:rPr>
                <w:rFonts w:ascii="宋体" w:hAnsi="宋体" w:eastAsia="宋体" w:cs="宋体"/>
                <w:color w:val="auto"/>
                <w:sz w:val="24"/>
                <w:szCs w:val="24"/>
                <w:lang w:eastAsia="zh-CN"/>
              </w:rPr>
              <w:t>名称</w:t>
            </w:r>
          </w:p>
        </w:tc>
        <w:tc>
          <w:tcPr>
            <w:tcW w:w="2025" w:type="dxa"/>
            <w:vAlign w:val="center"/>
          </w:tcPr>
          <w:p w14:paraId="123E538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27410794">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7BA65B44">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923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64003ED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4C905E68">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6AA8F466">
            <w:pPr>
              <w:spacing w:line="360" w:lineRule="auto"/>
              <w:jc w:val="center"/>
              <w:rPr>
                <w:rFonts w:ascii="宋体" w:hAnsi="宋体" w:cs="宋体"/>
                <w:color w:val="auto"/>
                <w:sz w:val="24"/>
                <w:highlight w:val="none"/>
              </w:rPr>
            </w:pPr>
          </w:p>
        </w:tc>
        <w:tc>
          <w:tcPr>
            <w:tcW w:w="2025" w:type="dxa"/>
            <w:vAlign w:val="center"/>
          </w:tcPr>
          <w:p w14:paraId="223B775A">
            <w:pPr>
              <w:spacing w:line="360" w:lineRule="auto"/>
              <w:jc w:val="center"/>
              <w:rPr>
                <w:rFonts w:ascii="宋体" w:hAnsi="宋体" w:cs="宋体"/>
                <w:color w:val="auto"/>
                <w:sz w:val="24"/>
                <w:highlight w:val="none"/>
              </w:rPr>
            </w:pPr>
          </w:p>
        </w:tc>
        <w:tc>
          <w:tcPr>
            <w:tcW w:w="1436" w:type="dxa"/>
            <w:vAlign w:val="center"/>
          </w:tcPr>
          <w:p w14:paraId="1AC5BAEF">
            <w:pPr>
              <w:spacing w:line="360" w:lineRule="auto"/>
              <w:jc w:val="center"/>
              <w:rPr>
                <w:rFonts w:ascii="宋体" w:hAnsi="宋体" w:cs="宋体"/>
                <w:color w:val="auto"/>
                <w:sz w:val="24"/>
                <w:highlight w:val="none"/>
              </w:rPr>
            </w:pPr>
          </w:p>
        </w:tc>
        <w:tc>
          <w:tcPr>
            <w:tcW w:w="1662" w:type="dxa"/>
            <w:vAlign w:val="center"/>
          </w:tcPr>
          <w:p w14:paraId="6EB2F453">
            <w:pPr>
              <w:spacing w:line="360" w:lineRule="auto"/>
              <w:jc w:val="center"/>
              <w:rPr>
                <w:rFonts w:ascii="宋体" w:hAnsi="宋体" w:cs="宋体"/>
                <w:color w:val="auto"/>
                <w:sz w:val="24"/>
                <w:highlight w:val="none"/>
              </w:rPr>
            </w:pPr>
          </w:p>
        </w:tc>
      </w:tr>
      <w:tr w14:paraId="2BB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5EA702D3">
            <w:pPr>
              <w:spacing w:line="360" w:lineRule="auto"/>
              <w:jc w:val="center"/>
              <w:rPr>
                <w:rFonts w:ascii="宋体" w:hAnsi="宋体" w:cs="宋体"/>
                <w:color w:val="auto"/>
                <w:sz w:val="24"/>
                <w:highlight w:val="none"/>
              </w:rPr>
            </w:pPr>
          </w:p>
        </w:tc>
        <w:tc>
          <w:tcPr>
            <w:tcW w:w="1155" w:type="dxa"/>
            <w:vAlign w:val="center"/>
          </w:tcPr>
          <w:p w14:paraId="2B609FC3">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0543263A">
            <w:pPr>
              <w:spacing w:line="360" w:lineRule="auto"/>
              <w:jc w:val="center"/>
              <w:rPr>
                <w:rFonts w:ascii="宋体" w:hAnsi="宋体" w:cs="宋体"/>
                <w:color w:val="auto"/>
                <w:sz w:val="24"/>
                <w:highlight w:val="none"/>
              </w:rPr>
            </w:pPr>
          </w:p>
        </w:tc>
        <w:tc>
          <w:tcPr>
            <w:tcW w:w="2025" w:type="dxa"/>
            <w:vAlign w:val="center"/>
          </w:tcPr>
          <w:p w14:paraId="61C8DAB1">
            <w:pPr>
              <w:spacing w:line="360" w:lineRule="auto"/>
              <w:jc w:val="center"/>
              <w:rPr>
                <w:rFonts w:ascii="宋体" w:hAnsi="宋体" w:cs="宋体"/>
                <w:color w:val="auto"/>
                <w:sz w:val="24"/>
                <w:highlight w:val="none"/>
              </w:rPr>
            </w:pPr>
          </w:p>
        </w:tc>
        <w:tc>
          <w:tcPr>
            <w:tcW w:w="1436" w:type="dxa"/>
            <w:vAlign w:val="center"/>
          </w:tcPr>
          <w:p w14:paraId="388D2F74">
            <w:pPr>
              <w:spacing w:line="360" w:lineRule="auto"/>
              <w:jc w:val="center"/>
              <w:rPr>
                <w:rFonts w:ascii="宋体" w:hAnsi="宋体" w:cs="宋体"/>
                <w:color w:val="auto"/>
                <w:sz w:val="24"/>
                <w:highlight w:val="none"/>
              </w:rPr>
            </w:pPr>
          </w:p>
        </w:tc>
        <w:tc>
          <w:tcPr>
            <w:tcW w:w="1662" w:type="dxa"/>
            <w:vAlign w:val="center"/>
          </w:tcPr>
          <w:p w14:paraId="131BC72D">
            <w:pPr>
              <w:spacing w:line="360" w:lineRule="auto"/>
              <w:jc w:val="center"/>
              <w:rPr>
                <w:rFonts w:ascii="宋体" w:hAnsi="宋体" w:cs="宋体"/>
                <w:color w:val="auto"/>
                <w:sz w:val="24"/>
                <w:highlight w:val="none"/>
              </w:rPr>
            </w:pPr>
          </w:p>
        </w:tc>
      </w:tr>
    </w:tbl>
    <w:p w14:paraId="15ACEA73">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9554B1B">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8FED685">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517C922">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color w:val="auto"/>
          <w:sz w:val="24"/>
          <w:szCs w:val="24"/>
        </w:rPr>
        <w:t>1</w:t>
      </w:r>
      <w:r>
        <w:rPr>
          <w:rFonts w:ascii="宋体" w:hAnsi="宋体" w:eastAsia="宋体" w:cs="宋体"/>
          <w:b/>
          <w:bCs/>
          <w:color w:val="auto"/>
          <w:sz w:val="24"/>
          <w:szCs w:val="24"/>
        </w:rPr>
        <w:t>.2货物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0720879">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1.3服务</w:t>
      </w:r>
      <w:r>
        <w:rPr>
          <w:rFonts w:ascii="宋体" w:hAnsi="宋体" w:eastAsia="宋体" w:cs="宋体"/>
          <w:color w:val="auto"/>
          <w:sz w:val="24"/>
          <w:szCs w:val="24"/>
          <w:lang w:eastAsia="zh-CN"/>
        </w:rPr>
        <w:t>类项目</w:t>
      </w:r>
      <w:r>
        <w:rPr>
          <w:rFonts w:ascii="宋体" w:hAnsi="宋体" w:eastAsia="宋体" w:cs="宋体"/>
          <w:color w:val="auto"/>
          <w:sz w:val="24"/>
          <w:szCs w:val="24"/>
        </w:rPr>
        <w:t>：“规格”项下应填写服务提供者提供的服务标准及品牌（若有）。“来源地”应填写服务提供者的所在地。</w:t>
      </w:r>
    </w:p>
    <w:p w14:paraId="6E87D13E">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0A0F251E">
      <w:pPr>
        <w:pStyle w:val="34"/>
        <w:spacing w:line="360" w:lineRule="auto"/>
        <w:ind w:firstLine="480"/>
        <w:jc w:val="right"/>
        <w:rPr>
          <w:rFonts w:hint="default" w:ascii="宋体" w:hAnsi="宋体" w:cs="宋体"/>
          <w:color w:val="auto"/>
          <w:sz w:val="24"/>
          <w:szCs w:val="24"/>
          <w:highlight w:val="none"/>
        </w:rPr>
      </w:pPr>
    </w:p>
    <w:p w14:paraId="034EF555">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E76936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625F1AE">
      <w:pPr>
        <w:pStyle w:val="34"/>
        <w:spacing w:line="360" w:lineRule="auto"/>
        <w:jc w:val="both"/>
        <w:rPr>
          <w:rFonts w:hint="default" w:ascii="宋体" w:hAnsi="宋体" w:cs="宋体"/>
          <w:color w:val="auto"/>
          <w:sz w:val="24"/>
          <w:szCs w:val="24"/>
          <w:highlight w:val="none"/>
        </w:rPr>
      </w:pPr>
    </w:p>
    <w:p w14:paraId="16B7AB79">
      <w:pPr>
        <w:pStyle w:val="34"/>
        <w:spacing w:line="360" w:lineRule="auto"/>
        <w:jc w:val="both"/>
        <w:rPr>
          <w:rFonts w:hint="default" w:ascii="宋体" w:hAnsi="宋体" w:cs="宋体"/>
          <w:color w:val="auto"/>
          <w:sz w:val="24"/>
          <w:szCs w:val="24"/>
          <w:highlight w:val="none"/>
        </w:rPr>
      </w:pPr>
    </w:p>
    <w:p w14:paraId="5A51542E">
      <w:pPr>
        <w:pStyle w:val="34"/>
        <w:spacing w:line="360" w:lineRule="auto"/>
        <w:jc w:val="both"/>
        <w:rPr>
          <w:rFonts w:hint="default" w:ascii="宋体" w:hAnsi="宋体" w:cs="宋体"/>
          <w:color w:val="auto"/>
          <w:sz w:val="24"/>
          <w:szCs w:val="24"/>
          <w:highlight w:val="none"/>
        </w:rPr>
      </w:pPr>
    </w:p>
    <w:p w14:paraId="575530E5">
      <w:pPr>
        <w:pStyle w:val="34"/>
        <w:spacing w:line="360" w:lineRule="auto"/>
        <w:jc w:val="both"/>
        <w:rPr>
          <w:rFonts w:hint="default" w:ascii="宋体" w:hAnsi="宋体" w:cs="宋体"/>
          <w:color w:val="auto"/>
          <w:sz w:val="24"/>
          <w:szCs w:val="24"/>
          <w:highlight w:val="none"/>
        </w:rPr>
      </w:pPr>
    </w:p>
    <w:p w14:paraId="69D0E6FE">
      <w:pPr>
        <w:rPr>
          <w:rFonts w:ascii="宋体" w:hAnsi="宋体" w:cs="宋体"/>
          <w:color w:val="auto"/>
          <w:sz w:val="24"/>
          <w:highlight w:val="none"/>
        </w:rPr>
      </w:pPr>
      <w:r>
        <w:rPr>
          <w:rFonts w:ascii="宋体" w:hAnsi="宋体" w:cs="宋体"/>
          <w:color w:val="auto"/>
          <w:sz w:val="24"/>
          <w:highlight w:val="none"/>
        </w:rPr>
        <w:br w:type="page"/>
      </w:r>
    </w:p>
    <w:p w14:paraId="15396B36">
      <w:pPr>
        <w:pStyle w:val="8"/>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04CF8145">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1"/>
        <w:tblW w:w="9978" w:type="dxa"/>
        <w:tblInd w:w="0" w:type="dxa"/>
        <w:tblLayout w:type="fixed"/>
        <w:tblCellMar>
          <w:top w:w="0" w:type="dxa"/>
          <w:left w:w="0" w:type="dxa"/>
          <w:bottom w:w="0" w:type="dxa"/>
          <w:right w:w="0" w:type="dxa"/>
        </w:tblCellMar>
      </w:tblPr>
      <w:tblGrid>
        <w:gridCol w:w="960"/>
        <w:gridCol w:w="3642"/>
        <w:gridCol w:w="3334"/>
        <w:gridCol w:w="2042"/>
      </w:tblGrid>
      <w:tr w14:paraId="29F7D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41D6DC">
            <w:pPr>
              <w:pStyle w:val="17"/>
              <w:wordWrap w:val="0"/>
              <w:spacing w:before="0" w:beforeAutospacing="0" w:after="0" w:afterAutospacing="0" w:line="360" w:lineRule="auto"/>
              <w:jc w:val="center"/>
              <w:rPr>
                <w:color w:val="auto"/>
                <w:highlight w:val="none"/>
              </w:rPr>
            </w:pPr>
            <w:r>
              <w:rPr>
                <w:rFonts w:hint="eastAsia"/>
                <w:color w:val="auto"/>
                <w:highlight w:val="none"/>
                <w:lang w:eastAsia="zh-CN"/>
              </w:rPr>
              <w:t>采购</w:t>
            </w:r>
            <w:r>
              <w:rPr>
                <w:rFonts w:hint="eastAsia"/>
                <w:color w:val="auto"/>
                <w:highlight w:val="none"/>
              </w:rPr>
              <w:t>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D271EE">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26D26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02CFBE">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0C364351">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DFCB35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6DF4B">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AC79B">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B10898">
            <w:pPr>
              <w:pStyle w:val="17"/>
              <w:wordWrap w:val="0"/>
              <w:spacing w:before="0" w:beforeAutospacing="0" w:after="0" w:afterAutospacing="0" w:line="360" w:lineRule="auto"/>
              <w:jc w:val="center"/>
              <w:rPr>
                <w:color w:val="auto"/>
                <w:highlight w:val="none"/>
              </w:rPr>
            </w:pPr>
          </w:p>
        </w:tc>
      </w:tr>
      <w:tr w14:paraId="6CF97F71">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77D5F7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C64E3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99E3B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941B2A">
            <w:pPr>
              <w:pStyle w:val="17"/>
              <w:wordWrap w:val="0"/>
              <w:spacing w:before="0" w:beforeAutospacing="0" w:after="0" w:afterAutospacing="0" w:line="360" w:lineRule="auto"/>
              <w:jc w:val="center"/>
              <w:rPr>
                <w:color w:val="auto"/>
                <w:highlight w:val="none"/>
              </w:rPr>
            </w:pPr>
          </w:p>
        </w:tc>
      </w:tr>
      <w:tr w14:paraId="2756276F">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37CB066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0D5842">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4D813">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4D1817">
            <w:pPr>
              <w:pStyle w:val="17"/>
              <w:wordWrap w:val="0"/>
              <w:spacing w:before="0" w:beforeAutospacing="0" w:after="0" w:afterAutospacing="0" w:line="360" w:lineRule="auto"/>
              <w:jc w:val="center"/>
              <w:rPr>
                <w:color w:val="auto"/>
                <w:highlight w:val="none"/>
              </w:rPr>
            </w:pPr>
          </w:p>
        </w:tc>
      </w:tr>
    </w:tbl>
    <w:p w14:paraId="1B798693">
      <w:pPr>
        <w:pStyle w:val="17"/>
        <w:spacing w:before="0" w:beforeAutospacing="0" w:after="0" w:afterAutospacing="0" w:line="360" w:lineRule="auto"/>
        <w:rPr>
          <w:b/>
          <w:bCs/>
          <w:color w:val="auto"/>
          <w:highlight w:val="none"/>
        </w:rPr>
      </w:pPr>
      <w:r>
        <w:rPr>
          <w:rFonts w:hint="eastAsia"/>
          <w:b/>
          <w:bCs/>
          <w:color w:val="auto"/>
          <w:highlight w:val="none"/>
        </w:rPr>
        <w:t>注：</w:t>
      </w:r>
    </w:p>
    <w:p w14:paraId="34DD3C8E">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C6784D6">
      <w:pPr>
        <w:pStyle w:val="34"/>
        <w:spacing w:line="360" w:lineRule="auto"/>
        <w:ind w:firstLine="480"/>
        <w:jc w:val="right"/>
        <w:rPr>
          <w:rFonts w:hint="default" w:ascii="宋体" w:hAnsi="宋体" w:cs="宋体"/>
          <w:color w:val="auto"/>
          <w:sz w:val="24"/>
          <w:szCs w:val="24"/>
          <w:highlight w:val="none"/>
          <w:lang w:eastAsia="zh-CN"/>
        </w:rPr>
      </w:pPr>
    </w:p>
    <w:p w14:paraId="0531B228">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53C30F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5D4C07A">
      <w:pPr>
        <w:pStyle w:val="7"/>
        <w:spacing w:line="360" w:lineRule="auto"/>
        <w:ind w:left="0" w:leftChars="0"/>
        <w:rPr>
          <w:rFonts w:ascii="宋体" w:hAnsi="宋体" w:cs="宋体"/>
          <w:color w:val="auto"/>
          <w:sz w:val="24"/>
          <w:highlight w:val="none"/>
        </w:rPr>
      </w:pPr>
    </w:p>
    <w:p w14:paraId="44956B20">
      <w:pPr>
        <w:pStyle w:val="8"/>
        <w:spacing w:line="360" w:lineRule="auto"/>
        <w:rPr>
          <w:rFonts w:ascii="宋体" w:hAnsi="宋体" w:cs="宋体"/>
          <w:color w:val="auto"/>
          <w:sz w:val="24"/>
          <w:highlight w:val="none"/>
        </w:rPr>
      </w:pPr>
    </w:p>
    <w:p w14:paraId="67186DE4">
      <w:pPr>
        <w:pStyle w:val="8"/>
        <w:spacing w:line="360" w:lineRule="auto"/>
        <w:rPr>
          <w:rFonts w:ascii="宋体" w:hAnsi="宋体" w:cs="宋体"/>
          <w:color w:val="auto"/>
          <w:sz w:val="24"/>
          <w:highlight w:val="none"/>
        </w:rPr>
      </w:pPr>
    </w:p>
    <w:p w14:paraId="091C8683">
      <w:pPr>
        <w:pStyle w:val="8"/>
        <w:spacing w:line="360" w:lineRule="auto"/>
        <w:rPr>
          <w:rFonts w:ascii="宋体" w:hAnsi="宋体" w:cs="宋体"/>
          <w:color w:val="auto"/>
          <w:sz w:val="24"/>
          <w:highlight w:val="none"/>
        </w:rPr>
      </w:pPr>
    </w:p>
    <w:p w14:paraId="27FCD5B3">
      <w:pPr>
        <w:pStyle w:val="8"/>
        <w:spacing w:line="360" w:lineRule="auto"/>
        <w:rPr>
          <w:rFonts w:ascii="宋体" w:hAnsi="宋体" w:cs="宋体"/>
          <w:color w:val="auto"/>
          <w:sz w:val="24"/>
          <w:highlight w:val="none"/>
        </w:rPr>
      </w:pPr>
    </w:p>
    <w:p w14:paraId="652F6A4B">
      <w:pPr>
        <w:pStyle w:val="8"/>
        <w:spacing w:line="360" w:lineRule="auto"/>
        <w:rPr>
          <w:rFonts w:ascii="宋体" w:hAnsi="宋体" w:cs="宋体"/>
          <w:color w:val="auto"/>
          <w:sz w:val="24"/>
          <w:highlight w:val="none"/>
        </w:rPr>
      </w:pPr>
    </w:p>
    <w:p w14:paraId="36CB1EF4">
      <w:pPr>
        <w:pStyle w:val="8"/>
        <w:spacing w:line="360" w:lineRule="auto"/>
        <w:rPr>
          <w:rFonts w:ascii="宋体" w:hAnsi="宋体" w:cs="宋体"/>
          <w:color w:val="auto"/>
          <w:sz w:val="24"/>
          <w:highlight w:val="none"/>
        </w:rPr>
      </w:pPr>
    </w:p>
    <w:p w14:paraId="0416F9B2">
      <w:pPr>
        <w:pStyle w:val="8"/>
        <w:spacing w:line="360" w:lineRule="auto"/>
        <w:rPr>
          <w:rFonts w:ascii="宋体" w:hAnsi="宋体" w:cs="宋体"/>
          <w:color w:val="auto"/>
          <w:sz w:val="24"/>
          <w:highlight w:val="none"/>
        </w:rPr>
      </w:pPr>
    </w:p>
    <w:p w14:paraId="6B94C5C1">
      <w:pPr>
        <w:pStyle w:val="8"/>
        <w:spacing w:line="360" w:lineRule="auto"/>
        <w:rPr>
          <w:rFonts w:ascii="宋体" w:hAnsi="宋体" w:cs="宋体"/>
          <w:color w:val="auto"/>
          <w:sz w:val="24"/>
          <w:highlight w:val="none"/>
        </w:rPr>
      </w:pPr>
    </w:p>
    <w:p w14:paraId="2B32214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24B92F">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74971D96">
      <w:pPr>
        <w:pStyle w:val="7"/>
        <w:spacing w:line="360" w:lineRule="auto"/>
        <w:ind w:left="0" w:leftChars="0"/>
        <w:rPr>
          <w:rFonts w:ascii="宋体" w:hAnsi="宋体" w:cs="宋体"/>
          <w:b/>
          <w:bCs/>
          <w:color w:val="auto"/>
          <w:sz w:val="28"/>
          <w:szCs w:val="28"/>
          <w:highlight w:val="none"/>
        </w:rPr>
      </w:pPr>
    </w:p>
    <w:p w14:paraId="2B80864C">
      <w:pPr>
        <w:pStyle w:val="8"/>
        <w:spacing w:line="360" w:lineRule="auto"/>
        <w:rPr>
          <w:rFonts w:ascii="宋体" w:hAnsi="宋体" w:cs="宋体"/>
          <w:b/>
          <w:bCs/>
          <w:color w:val="auto"/>
          <w:sz w:val="28"/>
          <w:szCs w:val="28"/>
          <w:highlight w:val="none"/>
        </w:rPr>
      </w:pPr>
    </w:p>
    <w:p w14:paraId="26DE635D">
      <w:pPr>
        <w:pStyle w:val="8"/>
        <w:spacing w:line="360" w:lineRule="auto"/>
        <w:rPr>
          <w:rFonts w:ascii="宋体" w:hAnsi="宋体" w:cs="宋体"/>
          <w:b/>
          <w:bCs/>
          <w:color w:val="auto"/>
          <w:sz w:val="28"/>
          <w:szCs w:val="28"/>
          <w:highlight w:val="none"/>
        </w:rPr>
      </w:pPr>
    </w:p>
    <w:p w14:paraId="6DFD09EF">
      <w:pPr>
        <w:pStyle w:val="7"/>
        <w:spacing w:line="360" w:lineRule="auto"/>
        <w:ind w:left="0" w:leftChars="0"/>
        <w:rPr>
          <w:rFonts w:ascii="宋体" w:hAnsi="宋体" w:cs="宋体"/>
          <w:b/>
          <w:bCs/>
          <w:color w:val="auto"/>
          <w:sz w:val="28"/>
          <w:szCs w:val="28"/>
          <w:highlight w:val="none"/>
        </w:rPr>
      </w:pPr>
    </w:p>
    <w:p w14:paraId="27D00327">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7673160">
      <w:pPr>
        <w:pStyle w:val="8"/>
        <w:spacing w:line="360" w:lineRule="auto"/>
        <w:rPr>
          <w:rFonts w:ascii="宋体" w:hAnsi="宋体" w:cs="宋体"/>
          <w:b/>
          <w:bCs/>
          <w:color w:val="auto"/>
          <w:sz w:val="28"/>
          <w:szCs w:val="28"/>
          <w:highlight w:val="none"/>
        </w:rPr>
      </w:pPr>
    </w:p>
    <w:p w14:paraId="5FCE5FBF">
      <w:pPr>
        <w:pStyle w:val="34"/>
        <w:spacing w:line="360" w:lineRule="auto"/>
        <w:ind w:firstLine="480"/>
        <w:jc w:val="right"/>
        <w:rPr>
          <w:rFonts w:hint="default" w:ascii="宋体" w:hAnsi="宋体" w:cs="宋体"/>
          <w:color w:val="auto"/>
          <w:sz w:val="24"/>
          <w:szCs w:val="24"/>
          <w:highlight w:val="none"/>
          <w:lang w:eastAsia="zh-CN"/>
        </w:rPr>
      </w:pPr>
    </w:p>
    <w:p w14:paraId="2A41F4E8">
      <w:pPr>
        <w:pStyle w:val="34"/>
        <w:spacing w:line="360" w:lineRule="auto"/>
        <w:ind w:firstLine="480"/>
        <w:jc w:val="right"/>
        <w:rPr>
          <w:rFonts w:hint="default" w:ascii="宋体" w:hAnsi="宋体" w:cs="宋体"/>
          <w:color w:val="auto"/>
          <w:sz w:val="24"/>
          <w:szCs w:val="24"/>
          <w:highlight w:val="none"/>
          <w:lang w:eastAsia="zh-CN"/>
        </w:rPr>
      </w:pPr>
    </w:p>
    <w:p w14:paraId="1614FF7A">
      <w:pPr>
        <w:pStyle w:val="34"/>
        <w:spacing w:line="360" w:lineRule="auto"/>
        <w:ind w:firstLine="480"/>
        <w:jc w:val="right"/>
        <w:rPr>
          <w:rFonts w:hint="default" w:ascii="宋体" w:hAnsi="宋体" w:cs="宋体"/>
          <w:color w:val="auto"/>
          <w:sz w:val="24"/>
          <w:szCs w:val="24"/>
          <w:highlight w:val="none"/>
          <w:lang w:eastAsia="zh-CN"/>
        </w:rPr>
      </w:pPr>
    </w:p>
    <w:p w14:paraId="72B24A9C">
      <w:pPr>
        <w:pStyle w:val="34"/>
        <w:spacing w:line="360" w:lineRule="auto"/>
        <w:ind w:firstLine="480"/>
        <w:jc w:val="right"/>
        <w:rPr>
          <w:rFonts w:hint="default" w:ascii="宋体" w:hAnsi="宋体" w:cs="宋体"/>
          <w:color w:val="auto"/>
          <w:sz w:val="24"/>
          <w:szCs w:val="24"/>
          <w:highlight w:val="none"/>
          <w:lang w:eastAsia="zh-CN"/>
        </w:rPr>
      </w:pPr>
    </w:p>
    <w:p w14:paraId="3BE8477A">
      <w:pPr>
        <w:pStyle w:val="34"/>
        <w:spacing w:line="360" w:lineRule="auto"/>
        <w:ind w:firstLine="480"/>
        <w:jc w:val="right"/>
        <w:rPr>
          <w:rFonts w:hint="default" w:ascii="宋体" w:hAnsi="宋体" w:cs="宋体"/>
          <w:color w:val="auto"/>
          <w:sz w:val="24"/>
          <w:szCs w:val="24"/>
          <w:highlight w:val="none"/>
          <w:lang w:eastAsia="zh-CN"/>
        </w:rPr>
      </w:pPr>
    </w:p>
    <w:p w14:paraId="772257AB">
      <w:pPr>
        <w:pStyle w:val="34"/>
        <w:spacing w:line="360" w:lineRule="auto"/>
        <w:ind w:firstLine="480"/>
        <w:jc w:val="right"/>
        <w:rPr>
          <w:rFonts w:hint="default" w:ascii="宋体" w:hAnsi="宋体" w:cs="宋体"/>
          <w:color w:val="auto"/>
          <w:sz w:val="24"/>
          <w:szCs w:val="24"/>
          <w:highlight w:val="none"/>
          <w:lang w:eastAsia="zh-CN"/>
        </w:rPr>
      </w:pPr>
    </w:p>
    <w:p w14:paraId="38647EEB">
      <w:pPr>
        <w:pStyle w:val="34"/>
        <w:spacing w:line="360" w:lineRule="auto"/>
        <w:ind w:firstLine="480"/>
        <w:jc w:val="right"/>
        <w:rPr>
          <w:rFonts w:hint="default" w:ascii="宋体" w:hAnsi="宋体" w:cs="宋体"/>
          <w:color w:val="auto"/>
          <w:sz w:val="24"/>
          <w:szCs w:val="24"/>
          <w:highlight w:val="none"/>
          <w:lang w:eastAsia="zh-CN"/>
        </w:rPr>
      </w:pPr>
    </w:p>
    <w:p w14:paraId="3F4BF9C2">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7A72ECC">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46D1D21">
      <w:pPr>
        <w:pStyle w:val="7"/>
        <w:spacing w:line="360" w:lineRule="auto"/>
        <w:ind w:left="0" w:leftChars="0"/>
        <w:jc w:val="center"/>
        <w:rPr>
          <w:rFonts w:ascii="宋体" w:hAnsi="宋体" w:cs="宋体"/>
          <w:b/>
          <w:bCs/>
          <w:color w:val="auto"/>
          <w:sz w:val="28"/>
          <w:szCs w:val="28"/>
          <w:highlight w:val="none"/>
        </w:rPr>
      </w:pPr>
    </w:p>
    <w:p w14:paraId="0ADECD2E">
      <w:pPr>
        <w:pStyle w:val="7"/>
        <w:spacing w:line="360" w:lineRule="auto"/>
        <w:ind w:left="0" w:leftChars="0"/>
        <w:jc w:val="center"/>
        <w:rPr>
          <w:rFonts w:ascii="宋体" w:hAnsi="宋体" w:cs="宋体"/>
          <w:b/>
          <w:bCs/>
          <w:color w:val="auto"/>
          <w:sz w:val="28"/>
          <w:szCs w:val="28"/>
          <w:highlight w:val="none"/>
        </w:rPr>
      </w:pPr>
    </w:p>
    <w:p w14:paraId="56AFD89D">
      <w:pPr>
        <w:pStyle w:val="7"/>
        <w:spacing w:line="360" w:lineRule="auto"/>
        <w:ind w:left="0" w:leftChars="0"/>
        <w:jc w:val="center"/>
        <w:rPr>
          <w:rFonts w:ascii="宋体" w:hAnsi="宋体" w:cs="宋体"/>
          <w:b/>
          <w:bCs/>
          <w:color w:val="auto"/>
          <w:sz w:val="28"/>
          <w:szCs w:val="28"/>
          <w:highlight w:val="none"/>
        </w:rPr>
      </w:pPr>
    </w:p>
    <w:p w14:paraId="174BC7DA">
      <w:pPr>
        <w:pStyle w:val="7"/>
        <w:spacing w:line="360" w:lineRule="auto"/>
        <w:ind w:left="0" w:leftChars="0"/>
        <w:jc w:val="center"/>
        <w:rPr>
          <w:rFonts w:ascii="宋体" w:hAnsi="宋体" w:cs="宋体"/>
          <w:b/>
          <w:bCs/>
          <w:color w:val="auto"/>
          <w:sz w:val="28"/>
          <w:szCs w:val="28"/>
          <w:highlight w:val="none"/>
        </w:rPr>
      </w:pPr>
    </w:p>
    <w:p w14:paraId="1AA13053">
      <w:pPr>
        <w:pStyle w:val="7"/>
        <w:spacing w:line="360" w:lineRule="auto"/>
        <w:ind w:left="0" w:leftChars="0"/>
        <w:jc w:val="center"/>
        <w:rPr>
          <w:rFonts w:ascii="宋体" w:hAnsi="宋体" w:cs="宋体"/>
          <w:b/>
          <w:bCs/>
          <w:color w:val="auto"/>
          <w:sz w:val="28"/>
          <w:szCs w:val="28"/>
          <w:highlight w:val="none"/>
        </w:rPr>
      </w:pPr>
    </w:p>
    <w:p w14:paraId="191D23D1">
      <w:pPr>
        <w:pStyle w:val="7"/>
        <w:spacing w:line="360" w:lineRule="auto"/>
        <w:ind w:left="0" w:leftChars="0"/>
        <w:jc w:val="center"/>
        <w:rPr>
          <w:rFonts w:ascii="宋体" w:hAnsi="宋体" w:cs="宋体"/>
          <w:b/>
          <w:bCs/>
          <w:color w:val="auto"/>
          <w:sz w:val="28"/>
          <w:szCs w:val="28"/>
          <w:highlight w:val="none"/>
        </w:rPr>
      </w:pPr>
    </w:p>
    <w:p w14:paraId="6C1073F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D68A51">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374BA64">
      <w:pPr>
        <w:pStyle w:val="7"/>
        <w:spacing w:line="360" w:lineRule="auto"/>
        <w:ind w:left="0" w:leftChars="0"/>
        <w:jc w:val="center"/>
        <w:rPr>
          <w:rFonts w:ascii="宋体" w:hAnsi="宋体" w:cs="宋体"/>
          <w:b/>
          <w:bCs/>
          <w:color w:val="auto"/>
          <w:sz w:val="28"/>
          <w:szCs w:val="28"/>
          <w:highlight w:val="none"/>
        </w:rPr>
      </w:pPr>
    </w:p>
    <w:p w14:paraId="2E4A5CAA">
      <w:pPr>
        <w:pStyle w:val="7"/>
        <w:spacing w:line="360" w:lineRule="auto"/>
        <w:ind w:left="0" w:leftChars="0"/>
        <w:jc w:val="center"/>
        <w:rPr>
          <w:rFonts w:ascii="宋体" w:hAnsi="宋体" w:cs="宋体"/>
          <w:b/>
          <w:bCs/>
          <w:color w:val="auto"/>
          <w:sz w:val="28"/>
          <w:szCs w:val="28"/>
          <w:highlight w:val="none"/>
        </w:rPr>
      </w:pPr>
    </w:p>
    <w:p w14:paraId="62157C2B">
      <w:pPr>
        <w:pStyle w:val="7"/>
        <w:spacing w:line="360" w:lineRule="auto"/>
        <w:ind w:left="0" w:leftChars="0"/>
        <w:jc w:val="center"/>
        <w:rPr>
          <w:rFonts w:ascii="宋体" w:hAnsi="宋体" w:cs="宋体"/>
          <w:b/>
          <w:bCs/>
          <w:color w:val="auto"/>
          <w:sz w:val="28"/>
          <w:szCs w:val="28"/>
          <w:highlight w:val="none"/>
        </w:rPr>
      </w:pPr>
    </w:p>
    <w:p w14:paraId="06BC889D">
      <w:pPr>
        <w:pStyle w:val="7"/>
        <w:spacing w:line="360" w:lineRule="auto"/>
        <w:ind w:left="0" w:leftChars="0"/>
        <w:jc w:val="center"/>
        <w:rPr>
          <w:rFonts w:ascii="宋体" w:hAnsi="宋体" w:cs="宋体"/>
          <w:b/>
          <w:bCs/>
          <w:color w:val="auto"/>
          <w:sz w:val="28"/>
          <w:szCs w:val="28"/>
          <w:highlight w:val="none"/>
        </w:rPr>
      </w:pPr>
    </w:p>
    <w:p w14:paraId="29E50089">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056D2CE">
      <w:pPr>
        <w:pStyle w:val="8"/>
        <w:spacing w:line="360" w:lineRule="auto"/>
        <w:rPr>
          <w:rFonts w:ascii="宋体" w:hAnsi="宋体" w:cs="宋体"/>
          <w:b/>
          <w:bCs/>
          <w:color w:val="auto"/>
          <w:sz w:val="28"/>
          <w:szCs w:val="28"/>
          <w:highlight w:val="none"/>
        </w:rPr>
      </w:pPr>
    </w:p>
    <w:p w14:paraId="4DBB4B8B">
      <w:pPr>
        <w:pStyle w:val="34"/>
        <w:spacing w:line="360" w:lineRule="auto"/>
        <w:ind w:firstLine="480"/>
        <w:jc w:val="right"/>
        <w:rPr>
          <w:rFonts w:hint="default" w:ascii="宋体" w:hAnsi="宋体" w:cs="宋体"/>
          <w:color w:val="auto"/>
          <w:sz w:val="24"/>
          <w:szCs w:val="24"/>
          <w:highlight w:val="none"/>
          <w:lang w:eastAsia="zh-CN"/>
        </w:rPr>
      </w:pPr>
    </w:p>
    <w:p w14:paraId="79531D92">
      <w:pPr>
        <w:pStyle w:val="34"/>
        <w:spacing w:line="360" w:lineRule="auto"/>
        <w:ind w:firstLine="480"/>
        <w:jc w:val="right"/>
        <w:rPr>
          <w:rFonts w:hint="default" w:ascii="宋体" w:hAnsi="宋体" w:cs="宋体"/>
          <w:color w:val="auto"/>
          <w:sz w:val="24"/>
          <w:szCs w:val="24"/>
          <w:highlight w:val="none"/>
          <w:lang w:eastAsia="zh-CN"/>
        </w:rPr>
      </w:pPr>
    </w:p>
    <w:p w14:paraId="7DC1C399">
      <w:pPr>
        <w:pStyle w:val="34"/>
        <w:spacing w:line="360" w:lineRule="auto"/>
        <w:ind w:firstLine="480"/>
        <w:jc w:val="right"/>
        <w:rPr>
          <w:rFonts w:hint="default" w:ascii="宋体" w:hAnsi="宋体" w:cs="宋体"/>
          <w:color w:val="auto"/>
          <w:sz w:val="24"/>
          <w:szCs w:val="24"/>
          <w:highlight w:val="none"/>
          <w:lang w:eastAsia="zh-CN"/>
        </w:rPr>
      </w:pPr>
    </w:p>
    <w:p w14:paraId="691A0A41">
      <w:pPr>
        <w:pStyle w:val="34"/>
        <w:spacing w:line="360" w:lineRule="auto"/>
        <w:ind w:firstLine="480"/>
        <w:jc w:val="right"/>
        <w:rPr>
          <w:rFonts w:hint="default" w:ascii="宋体" w:hAnsi="宋体" w:cs="宋体"/>
          <w:color w:val="auto"/>
          <w:sz w:val="24"/>
          <w:szCs w:val="24"/>
          <w:highlight w:val="none"/>
          <w:lang w:eastAsia="zh-CN"/>
        </w:rPr>
      </w:pPr>
    </w:p>
    <w:p w14:paraId="781D5446">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97997ED">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F2D2B8A">
      <w:pPr>
        <w:pStyle w:val="8"/>
        <w:spacing w:line="360" w:lineRule="auto"/>
        <w:rPr>
          <w:rFonts w:ascii="宋体" w:hAnsi="宋体" w:cs="宋体"/>
          <w:b/>
          <w:bCs/>
          <w:color w:val="auto"/>
          <w:sz w:val="28"/>
          <w:szCs w:val="28"/>
          <w:highlight w:val="none"/>
        </w:rPr>
      </w:pPr>
    </w:p>
    <w:p w14:paraId="2726F7FC">
      <w:pPr>
        <w:pStyle w:val="8"/>
        <w:spacing w:line="360" w:lineRule="auto"/>
        <w:rPr>
          <w:color w:val="auto"/>
          <w:highlight w:val="none"/>
        </w:rPr>
      </w:pPr>
    </w:p>
    <w:p w14:paraId="299A24A4">
      <w:pPr>
        <w:pStyle w:val="8"/>
        <w:spacing w:line="360" w:lineRule="auto"/>
        <w:rPr>
          <w:color w:val="auto"/>
          <w:highlight w:val="none"/>
        </w:rPr>
      </w:pPr>
    </w:p>
    <w:p w14:paraId="006A08BF">
      <w:pPr>
        <w:pStyle w:val="8"/>
        <w:spacing w:line="360" w:lineRule="auto"/>
        <w:rPr>
          <w:color w:val="auto"/>
          <w:highlight w:val="none"/>
        </w:rPr>
      </w:pPr>
    </w:p>
    <w:p w14:paraId="7BDC8D0E">
      <w:pPr>
        <w:pStyle w:val="8"/>
        <w:spacing w:line="360" w:lineRule="auto"/>
        <w:rPr>
          <w:color w:val="auto"/>
          <w:highlight w:val="none"/>
        </w:rPr>
      </w:pPr>
    </w:p>
    <w:p w14:paraId="71EB76A0">
      <w:pPr>
        <w:pStyle w:val="8"/>
        <w:spacing w:line="360" w:lineRule="auto"/>
        <w:rPr>
          <w:color w:val="auto"/>
          <w:highlight w:val="none"/>
        </w:rPr>
      </w:pPr>
    </w:p>
    <w:p w14:paraId="47A5E5FD">
      <w:pPr>
        <w:pStyle w:val="8"/>
        <w:spacing w:line="360" w:lineRule="auto"/>
        <w:rPr>
          <w:color w:val="auto"/>
          <w:highlight w:val="none"/>
        </w:rPr>
      </w:pPr>
    </w:p>
    <w:p w14:paraId="3817B738">
      <w:pPr>
        <w:pStyle w:val="8"/>
        <w:spacing w:line="360" w:lineRule="auto"/>
        <w:rPr>
          <w:color w:val="auto"/>
          <w:highlight w:val="none"/>
        </w:rPr>
      </w:pPr>
    </w:p>
    <w:p w14:paraId="678B28CE">
      <w:pPr>
        <w:pStyle w:val="8"/>
        <w:spacing w:line="360" w:lineRule="auto"/>
        <w:rPr>
          <w:color w:val="auto"/>
          <w:highlight w:val="none"/>
        </w:rPr>
      </w:pPr>
    </w:p>
    <w:p w14:paraId="385B7979">
      <w:pPr>
        <w:pStyle w:val="8"/>
        <w:spacing w:line="360" w:lineRule="auto"/>
        <w:rPr>
          <w:color w:val="auto"/>
          <w:highlight w:val="none"/>
        </w:rPr>
      </w:pPr>
    </w:p>
    <w:p w14:paraId="3A13FC38">
      <w:pPr>
        <w:pStyle w:val="8"/>
        <w:spacing w:line="360" w:lineRule="auto"/>
        <w:rPr>
          <w:color w:val="auto"/>
          <w:highlight w:val="none"/>
        </w:rPr>
      </w:pPr>
    </w:p>
    <w:p w14:paraId="30AA22CA">
      <w:pPr>
        <w:pStyle w:val="8"/>
        <w:spacing w:line="360" w:lineRule="auto"/>
        <w:rPr>
          <w:color w:val="auto"/>
          <w:highlight w:val="none"/>
        </w:rPr>
      </w:pPr>
    </w:p>
    <w:p w14:paraId="32CF6972">
      <w:pPr>
        <w:pStyle w:val="8"/>
        <w:spacing w:line="360" w:lineRule="auto"/>
        <w:rPr>
          <w:color w:val="auto"/>
          <w:highlight w:val="none"/>
        </w:rPr>
      </w:pPr>
    </w:p>
    <w:p w14:paraId="0D914D8B">
      <w:pPr>
        <w:pStyle w:val="8"/>
        <w:spacing w:line="360" w:lineRule="auto"/>
        <w:rPr>
          <w:color w:val="auto"/>
          <w:highlight w:val="none"/>
        </w:rPr>
      </w:pPr>
    </w:p>
    <w:p w14:paraId="6B750D1D">
      <w:pPr>
        <w:pStyle w:val="8"/>
        <w:spacing w:line="360" w:lineRule="auto"/>
        <w:rPr>
          <w:color w:val="auto"/>
          <w:highlight w:val="none"/>
        </w:rPr>
      </w:pPr>
    </w:p>
    <w:p w14:paraId="260105E4">
      <w:pPr>
        <w:pStyle w:val="8"/>
        <w:spacing w:line="360" w:lineRule="auto"/>
        <w:rPr>
          <w:color w:val="auto"/>
          <w:highlight w:val="none"/>
        </w:rPr>
      </w:pPr>
    </w:p>
    <w:p w14:paraId="1D548FF2">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0A7F0173">
      <w:pPr>
        <w:pStyle w:val="6"/>
        <w:spacing w:line="360" w:lineRule="auto"/>
        <w:rPr>
          <w:rFonts w:ascii="楷体_GB2312" w:eastAsia="楷体_GB2312"/>
          <w:b/>
          <w:color w:val="auto"/>
          <w:sz w:val="40"/>
          <w:szCs w:val="40"/>
          <w:highlight w:val="none"/>
        </w:rPr>
      </w:pPr>
    </w:p>
    <w:p w14:paraId="41FFAC4B">
      <w:pPr>
        <w:pStyle w:val="7"/>
        <w:spacing w:line="360" w:lineRule="auto"/>
        <w:rPr>
          <w:rFonts w:ascii="楷体_GB2312" w:eastAsia="楷体_GB2312"/>
          <w:b/>
          <w:color w:val="auto"/>
          <w:sz w:val="40"/>
          <w:szCs w:val="40"/>
          <w:highlight w:val="none"/>
        </w:rPr>
      </w:pPr>
    </w:p>
    <w:p w14:paraId="7FBF6741">
      <w:pPr>
        <w:pStyle w:val="6"/>
        <w:spacing w:line="360" w:lineRule="auto"/>
        <w:rPr>
          <w:rFonts w:ascii="楷体_GB2312" w:eastAsia="楷体_GB2312"/>
          <w:b/>
          <w:color w:val="auto"/>
          <w:sz w:val="40"/>
          <w:szCs w:val="40"/>
          <w:highlight w:val="none"/>
        </w:rPr>
      </w:pPr>
    </w:p>
    <w:p w14:paraId="19E81803">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063D9B6">
      <w:pPr>
        <w:pStyle w:val="8"/>
        <w:spacing w:line="360" w:lineRule="auto"/>
        <w:rPr>
          <w:rFonts w:ascii="宋体" w:hAnsi="宋体" w:cs="宋体"/>
          <w:b/>
          <w:bCs/>
          <w:color w:val="auto"/>
          <w:sz w:val="28"/>
          <w:szCs w:val="28"/>
          <w:highlight w:val="none"/>
        </w:rPr>
      </w:pPr>
    </w:p>
    <w:p w14:paraId="391999CA">
      <w:pPr>
        <w:pStyle w:val="34"/>
        <w:spacing w:line="360" w:lineRule="auto"/>
        <w:ind w:firstLine="480"/>
        <w:jc w:val="right"/>
        <w:rPr>
          <w:rFonts w:hint="default" w:ascii="宋体" w:hAnsi="宋体" w:cs="宋体"/>
          <w:color w:val="auto"/>
          <w:sz w:val="24"/>
          <w:szCs w:val="24"/>
          <w:highlight w:val="none"/>
          <w:lang w:eastAsia="zh-CN"/>
        </w:rPr>
      </w:pPr>
    </w:p>
    <w:p w14:paraId="65045EAC">
      <w:pPr>
        <w:pStyle w:val="34"/>
        <w:spacing w:line="360" w:lineRule="auto"/>
        <w:ind w:firstLine="480"/>
        <w:jc w:val="right"/>
        <w:rPr>
          <w:rFonts w:hint="default" w:ascii="宋体" w:hAnsi="宋体" w:cs="宋体"/>
          <w:color w:val="auto"/>
          <w:sz w:val="24"/>
          <w:szCs w:val="24"/>
          <w:highlight w:val="none"/>
          <w:lang w:eastAsia="zh-CN"/>
        </w:rPr>
      </w:pPr>
    </w:p>
    <w:p w14:paraId="7DEDD683">
      <w:pPr>
        <w:pStyle w:val="34"/>
        <w:spacing w:line="360" w:lineRule="auto"/>
        <w:ind w:firstLine="480"/>
        <w:jc w:val="right"/>
        <w:rPr>
          <w:rFonts w:hint="default" w:ascii="宋体" w:hAnsi="宋体" w:cs="宋体"/>
          <w:color w:val="auto"/>
          <w:sz w:val="24"/>
          <w:szCs w:val="24"/>
          <w:highlight w:val="none"/>
          <w:lang w:eastAsia="zh-CN"/>
        </w:rPr>
      </w:pPr>
    </w:p>
    <w:p w14:paraId="06DC2F9F">
      <w:pPr>
        <w:pStyle w:val="34"/>
        <w:spacing w:line="360" w:lineRule="auto"/>
        <w:ind w:firstLine="480"/>
        <w:jc w:val="right"/>
        <w:rPr>
          <w:rFonts w:hint="default" w:ascii="宋体" w:hAnsi="宋体" w:cs="宋体"/>
          <w:color w:val="auto"/>
          <w:sz w:val="24"/>
          <w:szCs w:val="24"/>
          <w:highlight w:val="none"/>
          <w:lang w:eastAsia="zh-CN"/>
        </w:rPr>
      </w:pPr>
    </w:p>
    <w:p w14:paraId="4E67832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8C234E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EAEC73">
      <w:pPr>
        <w:pStyle w:val="7"/>
        <w:spacing w:line="360" w:lineRule="auto"/>
        <w:rPr>
          <w:rFonts w:ascii="楷体_GB2312" w:eastAsia="楷体_GB2312"/>
          <w:b/>
          <w:color w:val="auto"/>
          <w:sz w:val="44"/>
          <w:szCs w:val="44"/>
          <w:highlight w:val="none"/>
        </w:rPr>
      </w:pPr>
    </w:p>
    <w:p w14:paraId="66718FB8">
      <w:pPr>
        <w:pStyle w:val="6"/>
        <w:spacing w:line="360" w:lineRule="auto"/>
        <w:rPr>
          <w:rFonts w:ascii="楷体_GB2312" w:eastAsia="楷体_GB2312"/>
          <w:b/>
          <w:color w:val="auto"/>
          <w:sz w:val="44"/>
          <w:szCs w:val="44"/>
          <w:highlight w:val="none"/>
        </w:rPr>
      </w:pPr>
    </w:p>
    <w:p w14:paraId="5FBC7D1C">
      <w:pPr>
        <w:pStyle w:val="7"/>
        <w:spacing w:line="360" w:lineRule="auto"/>
        <w:rPr>
          <w:rFonts w:ascii="楷体_GB2312" w:eastAsia="楷体_GB2312"/>
          <w:b/>
          <w:color w:val="auto"/>
          <w:sz w:val="44"/>
          <w:szCs w:val="44"/>
          <w:highlight w:val="none"/>
        </w:rPr>
      </w:pPr>
    </w:p>
    <w:p w14:paraId="0579D82B">
      <w:pPr>
        <w:pStyle w:val="6"/>
        <w:spacing w:line="360" w:lineRule="auto"/>
        <w:rPr>
          <w:rFonts w:ascii="楷体_GB2312" w:eastAsia="楷体_GB2312"/>
          <w:b/>
          <w:color w:val="auto"/>
          <w:sz w:val="44"/>
          <w:szCs w:val="44"/>
          <w:highlight w:val="none"/>
        </w:rPr>
      </w:pPr>
    </w:p>
    <w:p w14:paraId="4AAD6915">
      <w:pPr>
        <w:pStyle w:val="7"/>
        <w:spacing w:line="360" w:lineRule="auto"/>
        <w:rPr>
          <w:rFonts w:ascii="楷体_GB2312" w:eastAsia="楷体_GB2312"/>
          <w:b/>
          <w:color w:val="auto"/>
          <w:sz w:val="44"/>
          <w:szCs w:val="44"/>
          <w:highlight w:val="none"/>
        </w:rPr>
      </w:pPr>
    </w:p>
    <w:p w14:paraId="1301268C">
      <w:pPr>
        <w:pStyle w:val="6"/>
        <w:spacing w:line="360" w:lineRule="auto"/>
        <w:rPr>
          <w:color w:val="auto"/>
          <w:highlight w:val="none"/>
        </w:rPr>
      </w:pPr>
    </w:p>
    <w:p w14:paraId="3BFC0AF7">
      <w:pPr>
        <w:pStyle w:val="7"/>
        <w:spacing w:line="360" w:lineRule="auto"/>
        <w:rPr>
          <w:rFonts w:ascii="楷体_GB2312" w:eastAsia="楷体_GB2312"/>
          <w:b/>
          <w:color w:val="auto"/>
          <w:sz w:val="44"/>
          <w:szCs w:val="44"/>
          <w:highlight w:val="none"/>
        </w:rPr>
      </w:pPr>
    </w:p>
    <w:p w14:paraId="5DDB64EB">
      <w:pPr>
        <w:pStyle w:val="6"/>
        <w:spacing w:line="360" w:lineRule="auto"/>
        <w:rPr>
          <w:rFonts w:ascii="楷体_GB2312" w:eastAsia="楷体_GB2312"/>
          <w:b/>
          <w:color w:val="auto"/>
          <w:sz w:val="44"/>
          <w:szCs w:val="44"/>
          <w:highlight w:val="none"/>
        </w:rPr>
      </w:pPr>
    </w:p>
    <w:p w14:paraId="42FF8844">
      <w:pPr>
        <w:pStyle w:val="7"/>
        <w:spacing w:line="360" w:lineRule="auto"/>
        <w:rPr>
          <w:rFonts w:ascii="楷体_GB2312" w:eastAsia="楷体_GB2312"/>
          <w:b/>
          <w:color w:val="auto"/>
          <w:sz w:val="44"/>
          <w:szCs w:val="44"/>
          <w:highlight w:val="none"/>
        </w:rPr>
      </w:pPr>
    </w:p>
    <w:p w14:paraId="2DA40DE7">
      <w:pPr>
        <w:pStyle w:val="6"/>
        <w:spacing w:line="360" w:lineRule="auto"/>
        <w:rPr>
          <w:rFonts w:ascii="楷体_GB2312" w:eastAsia="楷体_GB2312"/>
          <w:b/>
          <w:color w:val="auto"/>
          <w:sz w:val="44"/>
          <w:szCs w:val="44"/>
          <w:highlight w:val="none"/>
        </w:rPr>
      </w:pPr>
    </w:p>
    <w:p w14:paraId="62FC3ACA">
      <w:pPr>
        <w:pStyle w:val="8"/>
        <w:spacing w:line="360" w:lineRule="auto"/>
        <w:rPr>
          <w:rFonts w:ascii="楷体_GB2312" w:eastAsia="楷体_GB2312"/>
          <w:b/>
          <w:color w:val="auto"/>
          <w:sz w:val="44"/>
          <w:szCs w:val="44"/>
          <w:highlight w:val="none"/>
        </w:rPr>
      </w:pPr>
    </w:p>
    <w:p w14:paraId="39FADA24">
      <w:pPr>
        <w:pStyle w:val="8"/>
        <w:spacing w:line="360" w:lineRule="auto"/>
        <w:rPr>
          <w:rFonts w:ascii="楷体_GB2312" w:eastAsia="楷体_GB2312"/>
          <w:b/>
          <w:color w:val="auto"/>
          <w:sz w:val="44"/>
          <w:szCs w:val="44"/>
          <w:highlight w:val="none"/>
        </w:rPr>
      </w:pPr>
    </w:p>
    <w:p w14:paraId="44B427A8">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7037E6F">
      <w:pPr>
        <w:pStyle w:val="29"/>
        <w:spacing w:after="120" w:line="360" w:lineRule="auto"/>
        <w:outlineLvl w:val="9"/>
        <w:rPr>
          <w:rStyle w:val="30"/>
          <w:rFonts w:hAnsi="宋体" w:cs="宋体"/>
          <w:b/>
          <w:bCs/>
          <w:color w:val="auto"/>
          <w:sz w:val="44"/>
          <w:szCs w:val="44"/>
          <w:highlight w:val="none"/>
        </w:rPr>
      </w:pPr>
    </w:p>
    <w:p w14:paraId="0CD79579">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3082D6A5">
      <w:pPr>
        <w:spacing w:line="360" w:lineRule="auto"/>
        <w:ind w:firstLine="1920" w:firstLineChars="200"/>
        <w:jc w:val="left"/>
        <w:rPr>
          <w:color w:val="auto"/>
          <w:sz w:val="96"/>
          <w:szCs w:val="96"/>
          <w:highlight w:val="none"/>
        </w:rPr>
      </w:pPr>
    </w:p>
    <w:p w14:paraId="1D8D78D6">
      <w:pPr>
        <w:spacing w:line="360" w:lineRule="auto"/>
        <w:ind w:firstLine="1920" w:firstLineChars="200"/>
        <w:jc w:val="left"/>
        <w:rPr>
          <w:color w:val="auto"/>
          <w:sz w:val="96"/>
          <w:szCs w:val="96"/>
          <w:highlight w:val="none"/>
        </w:rPr>
      </w:pPr>
    </w:p>
    <w:p w14:paraId="30CDFD5F">
      <w:pPr>
        <w:pStyle w:val="4"/>
        <w:spacing w:line="360" w:lineRule="auto"/>
        <w:rPr>
          <w:color w:val="auto"/>
          <w:highlight w:val="none"/>
        </w:rPr>
      </w:pPr>
    </w:p>
    <w:p w14:paraId="2EC93E65">
      <w:pPr>
        <w:spacing w:line="360" w:lineRule="auto"/>
        <w:ind w:firstLine="1920" w:firstLineChars="200"/>
        <w:jc w:val="left"/>
        <w:rPr>
          <w:color w:val="auto"/>
          <w:sz w:val="96"/>
          <w:szCs w:val="96"/>
          <w:highlight w:val="none"/>
        </w:rPr>
      </w:pPr>
    </w:p>
    <w:p w14:paraId="626C00F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9AE037A">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2B15DB93">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F0123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01A5EF16">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7D6CC961">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4450A43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04D3A3D">
      <w:pPr>
        <w:pStyle w:val="5"/>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0C71CF47">
      <w:pPr>
        <w:pStyle w:val="4"/>
        <w:spacing w:line="360" w:lineRule="auto"/>
        <w:rPr>
          <w:color w:val="auto"/>
          <w:sz w:val="24"/>
          <w:szCs w:val="24"/>
          <w:highlight w:val="none"/>
        </w:rPr>
      </w:pPr>
      <w:r>
        <w:rPr>
          <w:rFonts w:hint="eastAsia"/>
          <w:color w:val="auto"/>
          <w:sz w:val="24"/>
          <w:szCs w:val="24"/>
          <w:highlight w:val="none"/>
        </w:rPr>
        <w:t xml:space="preserve">项目编号：    </w:t>
      </w:r>
    </w:p>
    <w:p w14:paraId="67E12E7A">
      <w:pPr>
        <w:pStyle w:val="4"/>
        <w:spacing w:line="360" w:lineRule="auto"/>
        <w:jc w:val="both"/>
        <w:rPr>
          <w:rFonts w:cs="宋体"/>
          <w:color w:val="auto"/>
          <w:sz w:val="24"/>
          <w:highlight w:val="none"/>
        </w:rPr>
      </w:pPr>
      <w:r>
        <w:rPr>
          <w:rFonts w:hint="eastAsia"/>
          <w:color w:val="auto"/>
          <w:sz w:val="24"/>
          <w:szCs w:val="24"/>
          <w:highlight w:val="none"/>
        </w:rPr>
        <w:t xml:space="preserve">项目名称: </w:t>
      </w:r>
    </w:p>
    <w:p w14:paraId="07BEF9F1">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28"/>
        <w:gridCol w:w="2044"/>
        <w:gridCol w:w="1339"/>
        <w:gridCol w:w="2318"/>
        <w:gridCol w:w="2211"/>
      </w:tblGrid>
      <w:tr w14:paraId="30A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7" w:type="dxa"/>
            <w:vAlign w:val="center"/>
          </w:tcPr>
          <w:p w14:paraId="5E62A444">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828" w:type="dxa"/>
            <w:vAlign w:val="center"/>
          </w:tcPr>
          <w:p w14:paraId="4DFF9C99">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2044" w:type="dxa"/>
            <w:vAlign w:val="center"/>
          </w:tcPr>
          <w:p w14:paraId="0896152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采购标的</w:t>
            </w:r>
          </w:p>
        </w:tc>
        <w:tc>
          <w:tcPr>
            <w:tcW w:w="1339" w:type="dxa"/>
            <w:vAlign w:val="center"/>
          </w:tcPr>
          <w:p w14:paraId="732E655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318" w:type="dxa"/>
            <w:vAlign w:val="center"/>
          </w:tcPr>
          <w:p w14:paraId="35CF1C9D">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211" w:type="dxa"/>
            <w:vAlign w:val="center"/>
          </w:tcPr>
          <w:p w14:paraId="4B52C18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投标</w:t>
            </w:r>
            <w:r>
              <w:rPr>
                <w:rFonts w:hint="eastAsia" w:hAnsi="宋体"/>
                <w:color w:val="auto"/>
                <w:kern w:val="2"/>
                <w:sz w:val="24"/>
                <w:highlight w:val="none"/>
              </w:rPr>
              <w:t>总价</w:t>
            </w:r>
          </w:p>
        </w:tc>
      </w:tr>
      <w:tr w14:paraId="24F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57" w:type="dxa"/>
            <w:vAlign w:val="center"/>
          </w:tcPr>
          <w:p w14:paraId="29E00517">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828" w:type="dxa"/>
            <w:vAlign w:val="center"/>
          </w:tcPr>
          <w:p w14:paraId="7A070D0E">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2044" w:type="dxa"/>
            <w:vAlign w:val="center"/>
          </w:tcPr>
          <w:p w14:paraId="1913E940">
            <w:pPr>
              <w:snapToGrid w:val="0"/>
              <w:spacing w:line="240" w:lineRule="auto"/>
              <w:jc w:val="center"/>
              <w:rPr>
                <w:rFonts w:ascii="宋体" w:hAnsi="宋体"/>
                <w:color w:val="auto"/>
                <w:sz w:val="24"/>
                <w:highlight w:val="none"/>
              </w:rPr>
            </w:pPr>
          </w:p>
        </w:tc>
        <w:tc>
          <w:tcPr>
            <w:tcW w:w="1339" w:type="dxa"/>
            <w:vAlign w:val="center"/>
          </w:tcPr>
          <w:p w14:paraId="41D344F1">
            <w:pPr>
              <w:snapToGrid w:val="0"/>
              <w:spacing w:line="240" w:lineRule="auto"/>
              <w:jc w:val="center"/>
              <w:rPr>
                <w:rFonts w:hint="default" w:ascii="宋体" w:hAnsi="宋体" w:eastAsia="宋体"/>
                <w:color w:val="auto"/>
                <w:sz w:val="24"/>
                <w:highlight w:val="none"/>
                <w:lang w:val="en-US" w:eastAsia="zh-CN"/>
              </w:rPr>
            </w:pPr>
          </w:p>
        </w:tc>
        <w:tc>
          <w:tcPr>
            <w:tcW w:w="2318" w:type="dxa"/>
            <w:vAlign w:val="center"/>
          </w:tcPr>
          <w:p w14:paraId="2EB98A0F">
            <w:pPr>
              <w:snapToGrid w:val="0"/>
              <w:spacing w:line="240" w:lineRule="auto"/>
              <w:jc w:val="center"/>
              <w:rPr>
                <w:rFonts w:ascii="宋体" w:hAnsi="宋体" w:cs="宋体"/>
                <w:color w:val="auto"/>
                <w:kern w:val="0"/>
                <w:sz w:val="24"/>
                <w:highlight w:val="none"/>
              </w:rPr>
            </w:pPr>
          </w:p>
        </w:tc>
        <w:tc>
          <w:tcPr>
            <w:tcW w:w="2211" w:type="dxa"/>
            <w:vAlign w:val="center"/>
          </w:tcPr>
          <w:p w14:paraId="5BCD9BD9">
            <w:pPr>
              <w:widowControl/>
              <w:spacing w:line="240" w:lineRule="auto"/>
              <w:jc w:val="left"/>
              <w:rPr>
                <w:rFonts w:ascii="宋体" w:hAnsi="宋体"/>
                <w:color w:val="auto"/>
                <w:sz w:val="24"/>
                <w:highlight w:val="none"/>
              </w:rPr>
            </w:pPr>
          </w:p>
        </w:tc>
      </w:tr>
    </w:tbl>
    <w:p w14:paraId="2DAFA4D7">
      <w:pPr>
        <w:pStyle w:val="32"/>
        <w:spacing w:line="360" w:lineRule="auto"/>
        <w:ind w:firstLine="6240" w:firstLineChars="2600"/>
        <w:rPr>
          <w:rFonts w:ascii="宋体" w:hAnsi="宋体"/>
          <w:color w:val="auto"/>
          <w:sz w:val="24"/>
          <w:highlight w:val="none"/>
        </w:rPr>
      </w:pPr>
    </w:p>
    <w:p w14:paraId="66E69FE9">
      <w:pPr>
        <w:pStyle w:val="17"/>
        <w:spacing w:before="75" w:beforeAutospacing="0" w:after="75" w:afterAutospacing="0" w:line="360" w:lineRule="auto"/>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注：供应商在竞价系统中提交报价时须上传该《报价一览表》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3AAF2B1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7A7A47B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4D32891">
      <w:pPr>
        <w:spacing w:line="360" w:lineRule="auto"/>
        <w:ind w:firstLine="3240" w:firstLineChars="1350"/>
        <w:rPr>
          <w:color w:val="auto"/>
          <w:highlight w:val="none"/>
        </w:rPr>
      </w:pPr>
      <w:r>
        <w:rPr>
          <w:rFonts w:hint="eastAsia" w:ascii="宋体" w:hAnsi="宋体"/>
          <w:color w:val="auto"/>
          <w:sz w:val="24"/>
          <w:highlight w:val="none"/>
        </w:rPr>
        <w:t>日期：</w:t>
      </w:r>
    </w:p>
    <w:p w14:paraId="59A7191F">
      <w:pPr>
        <w:spacing w:line="360" w:lineRule="auto"/>
        <w:rPr>
          <w:color w:val="auto"/>
          <w:highlight w:val="none"/>
        </w:rPr>
      </w:pPr>
    </w:p>
    <w:p w14:paraId="7C5C4E42">
      <w:pPr>
        <w:spacing w:line="360" w:lineRule="auto"/>
        <w:rPr>
          <w:color w:val="auto"/>
          <w:highlight w:val="none"/>
        </w:rPr>
      </w:pPr>
    </w:p>
    <w:p w14:paraId="702CC1DE">
      <w:pPr>
        <w:spacing w:line="360" w:lineRule="auto"/>
        <w:rPr>
          <w:color w:val="auto"/>
          <w:highlight w:val="none"/>
        </w:rPr>
      </w:pPr>
    </w:p>
    <w:p w14:paraId="226737BC">
      <w:pPr>
        <w:pStyle w:val="5"/>
        <w:spacing w:line="360" w:lineRule="auto"/>
        <w:rPr>
          <w:rFonts w:hint="default"/>
          <w:color w:val="auto"/>
          <w:highlight w:val="none"/>
        </w:rPr>
      </w:pPr>
    </w:p>
    <w:p w14:paraId="08843D2F">
      <w:pPr>
        <w:spacing w:line="360" w:lineRule="auto"/>
        <w:rPr>
          <w:color w:val="auto"/>
          <w:highlight w:val="none"/>
        </w:rPr>
      </w:pPr>
    </w:p>
    <w:p w14:paraId="470625DD">
      <w:pPr>
        <w:pStyle w:val="5"/>
        <w:spacing w:line="360" w:lineRule="auto"/>
        <w:rPr>
          <w:rFonts w:hint="default"/>
          <w:color w:val="auto"/>
          <w:highlight w:val="none"/>
        </w:rPr>
      </w:pPr>
    </w:p>
    <w:p w14:paraId="467B0764">
      <w:pPr>
        <w:spacing w:line="360" w:lineRule="auto"/>
        <w:rPr>
          <w:color w:val="auto"/>
          <w:highlight w:val="none"/>
        </w:rPr>
      </w:pPr>
    </w:p>
    <w:p w14:paraId="453B53F4">
      <w:pPr>
        <w:numPr>
          <w:ilvl w:val="0"/>
          <w:numId w:val="2"/>
        </w:numPr>
        <w:spacing w:line="360" w:lineRule="auto"/>
        <w:jc w:val="center"/>
        <w:rPr>
          <w:color w:val="auto"/>
          <w:highlight w:val="none"/>
        </w:rPr>
      </w:pPr>
      <w:r>
        <w:rPr>
          <w:color w:val="auto"/>
          <w:highlight w:val="none"/>
        </w:rPr>
        <w:br w:type="page"/>
      </w:r>
    </w:p>
    <w:p w14:paraId="65DE30F5">
      <w:pPr>
        <w:pStyle w:val="5"/>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2"/>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4"/>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4"/>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2"/>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373"/>
        <w:gridCol w:w="1373"/>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2F509A3A">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2611DE16">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E52BE8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289" w:type="dxa"/>
            <w:vAlign w:val="center"/>
          </w:tcPr>
          <w:p w14:paraId="588D32F2">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540B99BB">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373" w:type="dxa"/>
            <w:vAlign w:val="center"/>
          </w:tcPr>
          <w:p w14:paraId="126D4E6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373" w:type="dxa"/>
            <w:vAlign w:val="center"/>
          </w:tcPr>
          <w:p w14:paraId="268DAFF1">
            <w:pPr>
              <w:pStyle w:val="10"/>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restart"/>
            <w:vAlign w:val="center"/>
          </w:tcPr>
          <w:p w14:paraId="51199770">
            <w:pPr>
              <w:snapToGrid w:val="0"/>
              <w:spacing w:line="240" w:lineRule="auto"/>
              <w:jc w:val="center"/>
              <w:rPr>
                <w:rFonts w:ascii="宋体" w:hAnsi="宋体"/>
                <w:color w:val="auto"/>
                <w:sz w:val="24"/>
                <w:highlight w:val="none"/>
              </w:rPr>
            </w:pPr>
          </w:p>
        </w:tc>
        <w:tc>
          <w:tcPr>
            <w:tcW w:w="797" w:type="dxa"/>
            <w:vAlign w:val="center"/>
          </w:tcPr>
          <w:p w14:paraId="2463EAB2">
            <w:pPr>
              <w:snapToGrid w:val="0"/>
              <w:spacing w:line="240" w:lineRule="auto"/>
              <w:jc w:val="center"/>
              <w:rPr>
                <w:rFonts w:hint="eastAsia" w:ascii="宋体" w:hAnsi="宋体" w:eastAsia="宋体"/>
                <w:color w:val="auto"/>
                <w:sz w:val="24"/>
                <w:highlight w:val="none"/>
                <w:lang w:val="en-US" w:eastAsia="zh-CN"/>
              </w:rPr>
            </w:pPr>
          </w:p>
        </w:tc>
        <w:tc>
          <w:tcPr>
            <w:tcW w:w="1967" w:type="dxa"/>
            <w:vAlign w:val="center"/>
          </w:tcPr>
          <w:p w14:paraId="67DFC6A1">
            <w:pPr>
              <w:snapToGrid w:val="0"/>
              <w:spacing w:line="240" w:lineRule="auto"/>
              <w:jc w:val="center"/>
              <w:rPr>
                <w:rFonts w:ascii="宋体" w:hAnsi="宋体"/>
                <w:color w:val="auto"/>
                <w:sz w:val="24"/>
                <w:highlight w:val="none"/>
              </w:rPr>
            </w:pPr>
          </w:p>
        </w:tc>
        <w:tc>
          <w:tcPr>
            <w:tcW w:w="1289" w:type="dxa"/>
            <w:vAlign w:val="center"/>
          </w:tcPr>
          <w:p w14:paraId="78D194F0">
            <w:pPr>
              <w:snapToGrid w:val="0"/>
              <w:spacing w:line="240" w:lineRule="auto"/>
              <w:jc w:val="center"/>
              <w:rPr>
                <w:rFonts w:ascii="宋体" w:hAnsi="宋体"/>
                <w:color w:val="auto"/>
                <w:sz w:val="24"/>
                <w:highlight w:val="none"/>
              </w:rPr>
            </w:pPr>
          </w:p>
        </w:tc>
        <w:tc>
          <w:tcPr>
            <w:tcW w:w="1613" w:type="dxa"/>
            <w:vAlign w:val="center"/>
          </w:tcPr>
          <w:p w14:paraId="1F4772BA">
            <w:pPr>
              <w:snapToGrid w:val="0"/>
              <w:spacing w:line="240" w:lineRule="auto"/>
              <w:jc w:val="center"/>
              <w:rPr>
                <w:rFonts w:ascii="宋体" w:hAnsi="宋体" w:cs="宋体"/>
                <w:color w:val="auto"/>
                <w:kern w:val="0"/>
                <w:sz w:val="24"/>
                <w:highlight w:val="none"/>
              </w:rPr>
            </w:pPr>
          </w:p>
        </w:tc>
        <w:tc>
          <w:tcPr>
            <w:tcW w:w="1373" w:type="dxa"/>
            <w:vAlign w:val="center"/>
          </w:tcPr>
          <w:p w14:paraId="1D4726F4">
            <w:pPr>
              <w:widowControl/>
              <w:spacing w:line="240" w:lineRule="auto"/>
              <w:jc w:val="left"/>
              <w:rPr>
                <w:rFonts w:ascii="宋体" w:hAnsi="宋体"/>
                <w:color w:val="auto"/>
                <w:sz w:val="24"/>
                <w:highlight w:val="none"/>
              </w:rPr>
            </w:pPr>
          </w:p>
        </w:tc>
        <w:tc>
          <w:tcPr>
            <w:tcW w:w="1373" w:type="dxa"/>
            <w:vAlign w:val="center"/>
          </w:tcPr>
          <w:p w14:paraId="0EAA7CA3">
            <w:pPr>
              <w:widowControl/>
              <w:spacing w:line="240" w:lineRule="auto"/>
              <w:jc w:val="left"/>
              <w:rPr>
                <w:rFonts w:ascii="宋体" w:hAnsi="宋体"/>
                <w:color w:val="auto"/>
                <w:sz w:val="24"/>
                <w:highlight w:val="none"/>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5A280EAA">
            <w:pPr>
              <w:snapToGrid w:val="0"/>
              <w:spacing w:line="240" w:lineRule="auto"/>
              <w:jc w:val="center"/>
              <w:rPr>
                <w:rFonts w:ascii="宋体" w:hAnsi="宋体"/>
                <w:color w:val="auto"/>
                <w:sz w:val="24"/>
                <w:highlight w:val="none"/>
              </w:rPr>
            </w:pPr>
          </w:p>
        </w:tc>
        <w:tc>
          <w:tcPr>
            <w:tcW w:w="797" w:type="dxa"/>
            <w:vAlign w:val="center"/>
          </w:tcPr>
          <w:p w14:paraId="7E45BC38">
            <w:pPr>
              <w:snapToGrid w:val="0"/>
              <w:spacing w:line="240" w:lineRule="auto"/>
              <w:jc w:val="center"/>
              <w:rPr>
                <w:rFonts w:ascii="宋体" w:hAnsi="宋体"/>
                <w:color w:val="auto"/>
                <w:sz w:val="24"/>
                <w:highlight w:val="none"/>
              </w:rPr>
            </w:pPr>
          </w:p>
        </w:tc>
        <w:tc>
          <w:tcPr>
            <w:tcW w:w="1967" w:type="dxa"/>
            <w:vAlign w:val="center"/>
          </w:tcPr>
          <w:p w14:paraId="15C6EF97">
            <w:pPr>
              <w:snapToGrid w:val="0"/>
              <w:spacing w:line="240" w:lineRule="auto"/>
              <w:jc w:val="center"/>
              <w:rPr>
                <w:rFonts w:ascii="宋体" w:hAnsi="宋体"/>
                <w:color w:val="auto"/>
                <w:sz w:val="24"/>
                <w:highlight w:val="none"/>
              </w:rPr>
            </w:pPr>
          </w:p>
        </w:tc>
        <w:tc>
          <w:tcPr>
            <w:tcW w:w="1289" w:type="dxa"/>
            <w:vAlign w:val="center"/>
          </w:tcPr>
          <w:p w14:paraId="384D0762">
            <w:pPr>
              <w:snapToGrid w:val="0"/>
              <w:spacing w:line="240" w:lineRule="auto"/>
              <w:jc w:val="center"/>
              <w:rPr>
                <w:rFonts w:ascii="宋体" w:hAnsi="宋体"/>
                <w:color w:val="auto"/>
                <w:sz w:val="24"/>
                <w:highlight w:val="none"/>
              </w:rPr>
            </w:pPr>
          </w:p>
        </w:tc>
        <w:tc>
          <w:tcPr>
            <w:tcW w:w="1613" w:type="dxa"/>
            <w:vAlign w:val="center"/>
          </w:tcPr>
          <w:p w14:paraId="5F656E88">
            <w:pPr>
              <w:snapToGrid w:val="0"/>
              <w:spacing w:line="240" w:lineRule="auto"/>
              <w:jc w:val="center"/>
              <w:rPr>
                <w:rFonts w:ascii="宋体" w:hAnsi="宋体" w:cs="宋体"/>
                <w:color w:val="auto"/>
                <w:kern w:val="0"/>
                <w:sz w:val="24"/>
                <w:highlight w:val="none"/>
              </w:rPr>
            </w:pPr>
          </w:p>
        </w:tc>
        <w:tc>
          <w:tcPr>
            <w:tcW w:w="1373" w:type="dxa"/>
            <w:vAlign w:val="center"/>
          </w:tcPr>
          <w:p w14:paraId="2BB6B5D5">
            <w:pPr>
              <w:widowControl/>
              <w:spacing w:line="240" w:lineRule="auto"/>
              <w:jc w:val="left"/>
              <w:rPr>
                <w:rFonts w:ascii="宋体" w:hAnsi="宋体"/>
                <w:color w:val="auto"/>
                <w:sz w:val="24"/>
                <w:highlight w:val="none"/>
              </w:rPr>
            </w:pPr>
          </w:p>
        </w:tc>
        <w:tc>
          <w:tcPr>
            <w:tcW w:w="1373" w:type="dxa"/>
            <w:vAlign w:val="center"/>
          </w:tcPr>
          <w:p w14:paraId="22F5F5D3">
            <w:pPr>
              <w:widowControl/>
              <w:spacing w:line="240" w:lineRule="auto"/>
              <w:jc w:val="left"/>
              <w:rPr>
                <w:rFonts w:ascii="宋体" w:hAnsi="宋体"/>
                <w:color w:val="auto"/>
                <w:sz w:val="24"/>
                <w:highlight w:val="none"/>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1A7E38A7">
            <w:pPr>
              <w:snapToGrid w:val="0"/>
              <w:spacing w:line="240" w:lineRule="auto"/>
              <w:jc w:val="center"/>
              <w:rPr>
                <w:rFonts w:ascii="宋体" w:hAnsi="宋体"/>
                <w:color w:val="auto"/>
                <w:sz w:val="24"/>
                <w:highlight w:val="none"/>
              </w:rPr>
            </w:pPr>
          </w:p>
        </w:tc>
        <w:tc>
          <w:tcPr>
            <w:tcW w:w="797" w:type="dxa"/>
            <w:vAlign w:val="center"/>
          </w:tcPr>
          <w:p w14:paraId="7A16ACEB">
            <w:pPr>
              <w:snapToGrid w:val="0"/>
              <w:spacing w:line="240" w:lineRule="auto"/>
              <w:jc w:val="center"/>
              <w:rPr>
                <w:rFonts w:ascii="宋体" w:hAnsi="宋体"/>
                <w:color w:val="auto"/>
                <w:sz w:val="24"/>
                <w:highlight w:val="none"/>
              </w:rPr>
            </w:pPr>
          </w:p>
        </w:tc>
        <w:tc>
          <w:tcPr>
            <w:tcW w:w="1967" w:type="dxa"/>
            <w:vAlign w:val="center"/>
          </w:tcPr>
          <w:p w14:paraId="11A89FC8">
            <w:pPr>
              <w:snapToGrid w:val="0"/>
              <w:spacing w:line="240" w:lineRule="auto"/>
              <w:jc w:val="center"/>
              <w:rPr>
                <w:rFonts w:ascii="宋体" w:hAnsi="宋体"/>
                <w:color w:val="auto"/>
                <w:sz w:val="24"/>
                <w:highlight w:val="none"/>
              </w:rPr>
            </w:pPr>
          </w:p>
        </w:tc>
        <w:tc>
          <w:tcPr>
            <w:tcW w:w="1289" w:type="dxa"/>
            <w:vAlign w:val="center"/>
          </w:tcPr>
          <w:p w14:paraId="55A1F5E6">
            <w:pPr>
              <w:snapToGrid w:val="0"/>
              <w:spacing w:line="240" w:lineRule="auto"/>
              <w:jc w:val="center"/>
              <w:rPr>
                <w:rFonts w:ascii="宋体" w:hAnsi="宋体"/>
                <w:color w:val="auto"/>
                <w:sz w:val="24"/>
                <w:highlight w:val="none"/>
              </w:rPr>
            </w:pPr>
          </w:p>
        </w:tc>
        <w:tc>
          <w:tcPr>
            <w:tcW w:w="1613" w:type="dxa"/>
            <w:vAlign w:val="center"/>
          </w:tcPr>
          <w:p w14:paraId="4AEC8C92">
            <w:pPr>
              <w:snapToGrid w:val="0"/>
              <w:spacing w:line="240" w:lineRule="auto"/>
              <w:jc w:val="center"/>
              <w:rPr>
                <w:rFonts w:ascii="宋体" w:hAnsi="宋体" w:cs="宋体"/>
                <w:color w:val="auto"/>
                <w:kern w:val="0"/>
                <w:sz w:val="24"/>
                <w:highlight w:val="none"/>
              </w:rPr>
            </w:pPr>
          </w:p>
        </w:tc>
        <w:tc>
          <w:tcPr>
            <w:tcW w:w="1373" w:type="dxa"/>
            <w:vAlign w:val="center"/>
          </w:tcPr>
          <w:p w14:paraId="30337551">
            <w:pPr>
              <w:widowControl/>
              <w:spacing w:line="240" w:lineRule="auto"/>
              <w:jc w:val="left"/>
              <w:rPr>
                <w:rFonts w:ascii="宋体" w:hAnsi="宋体"/>
                <w:color w:val="auto"/>
                <w:sz w:val="24"/>
                <w:highlight w:val="none"/>
              </w:rPr>
            </w:pPr>
          </w:p>
        </w:tc>
        <w:tc>
          <w:tcPr>
            <w:tcW w:w="1373" w:type="dxa"/>
            <w:vAlign w:val="center"/>
          </w:tcPr>
          <w:p w14:paraId="58831282">
            <w:pPr>
              <w:widowControl/>
              <w:spacing w:line="240" w:lineRule="auto"/>
              <w:jc w:val="left"/>
              <w:rPr>
                <w:rFonts w:ascii="宋体" w:hAnsi="宋体"/>
                <w:color w:val="auto"/>
                <w:sz w:val="24"/>
                <w:highlight w:val="none"/>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4"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373"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1484791">
      <w:pPr>
        <w:pStyle w:val="32"/>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B0C6F5">
      <w:pPr>
        <w:spacing w:line="360" w:lineRule="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F57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C5DCA9">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C5DCA9">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3B44D3C6"/>
    <w:multiLevelType w:val="singleLevel"/>
    <w:tmpl w:val="3B44D3C6"/>
    <w:lvl w:ilvl="0" w:tentative="0">
      <w:start w:val="2"/>
      <w:numFmt w:val="decimal"/>
      <w:suff w:val="nothing"/>
      <w:lvlText w:val="%1、"/>
      <w:lvlJc w:val="left"/>
      <w:pPr>
        <w:ind w:left="31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0667ACA"/>
    <w:rsid w:val="00C4222B"/>
    <w:rsid w:val="00ED732E"/>
    <w:rsid w:val="00F737B1"/>
    <w:rsid w:val="011833B4"/>
    <w:rsid w:val="014A4B87"/>
    <w:rsid w:val="01557D9C"/>
    <w:rsid w:val="01F11A31"/>
    <w:rsid w:val="022D66A7"/>
    <w:rsid w:val="0269071E"/>
    <w:rsid w:val="02724832"/>
    <w:rsid w:val="02BC2FB5"/>
    <w:rsid w:val="02D05560"/>
    <w:rsid w:val="02E34EA5"/>
    <w:rsid w:val="04073203"/>
    <w:rsid w:val="04656ED6"/>
    <w:rsid w:val="04C10310"/>
    <w:rsid w:val="04C91366"/>
    <w:rsid w:val="05462E5B"/>
    <w:rsid w:val="05B64224"/>
    <w:rsid w:val="06590829"/>
    <w:rsid w:val="06D438A7"/>
    <w:rsid w:val="06EB2968"/>
    <w:rsid w:val="07603356"/>
    <w:rsid w:val="091B52F7"/>
    <w:rsid w:val="09750C0F"/>
    <w:rsid w:val="09785E0C"/>
    <w:rsid w:val="09832281"/>
    <w:rsid w:val="09866CFB"/>
    <w:rsid w:val="09A06EBC"/>
    <w:rsid w:val="0A79320C"/>
    <w:rsid w:val="0B043CFB"/>
    <w:rsid w:val="0B2138E2"/>
    <w:rsid w:val="0BF72E73"/>
    <w:rsid w:val="0C05328B"/>
    <w:rsid w:val="0CA2647A"/>
    <w:rsid w:val="0E3C5276"/>
    <w:rsid w:val="0E566C0E"/>
    <w:rsid w:val="0E981627"/>
    <w:rsid w:val="0E994B8A"/>
    <w:rsid w:val="0EB52B71"/>
    <w:rsid w:val="0EBE409D"/>
    <w:rsid w:val="0F987E18"/>
    <w:rsid w:val="0FE36A1F"/>
    <w:rsid w:val="10C86E27"/>
    <w:rsid w:val="11AD4ADB"/>
    <w:rsid w:val="11E05E3C"/>
    <w:rsid w:val="12800054"/>
    <w:rsid w:val="13C15314"/>
    <w:rsid w:val="13ED41C3"/>
    <w:rsid w:val="14106110"/>
    <w:rsid w:val="14DD66A2"/>
    <w:rsid w:val="152E5C3B"/>
    <w:rsid w:val="154A10CC"/>
    <w:rsid w:val="18866995"/>
    <w:rsid w:val="189F78A2"/>
    <w:rsid w:val="192C753C"/>
    <w:rsid w:val="19EC2827"/>
    <w:rsid w:val="1AC02F3F"/>
    <w:rsid w:val="1AC71843"/>
    <w:rsid w:val="1AD364FF"/>
    <w:rsid w:val="1AD438E2"/>
    <w:rsid w:val="1ADE3486"/>
    <w:rsid w:val="1B0115FC"/>
    <w:rsid w:val="1B08700D"/>
    <w:rsid w:val="1BC432EE"/>
    <w:rsid w:val="1C3B5EF2"/>
    <w:rsid w:val="1CDA59AA"/>
    <w:rsid w:val="1D871E0A"/>
    <w:rsid w:val="1D9C1B07"/>
    <w:rsid w:val="1DAD7342"/>
    <w:rsid w:val="1DCF0496"/>
    <w:rsid w:val="1DD15853"/>
    <w:rsid w:val="1E2C09AB"/>
    <w:rsid w:val="1E897F61"/>
    <w:rsid w:val="1F044A3F"/>
    <w:rsid w:val="1F1F544D"/>
    <w:rsid w:val="1F552916"/>
    <w:rsid w:val="1FB93013"/>
    <w:rsid w:val="2043514F"/>
    <w:rsid w:val="206B3B33"/>
    <w:rsid w:val="20C849F8"/>
    <w:rsid w:val="20D67D8D"/>
    <w:rsid w:val="213B2764"/>
    <w:rsid w:val="21AA1DD5"/>
    <w:rsid w:val="23767606"/>
    <w:rsid w:val="23C474A3"/>
    <w:rsid w:val="24201998"/>
    <w:rsid w:val="243D776E"/>
    <w:rsid w:val="245A04CE"/>
    <w:rsid w:val="252512E3"/>
    <w:rsid w:val="253C49B6"/>
    <w:rsid w:val="2542410C"/>
    <w:rsid w:val="255E1091"/>
    <w:rsid w:val="25776FB2"/>
    <w:rsid w:val="25A61150"/>
    <w:rsid w:val="2681079B"/>
    <w:rsid w:val="26B113D9"/>
    <w:rsid w:val="27095274"/>
    <w:rsid w:val="277F117F"/>
    <w:rsid w:val="27922F76"/>
    <w:rsid w:val="27BC5F2F"/>
    <w:rsid w:val="27C42B43"/>
    <w:rsid w:val="28D72786"/>
    <w:rsid w:val="29167117"/>
    <w:rsid w:val="29A06C1B"/>
    <w:rsid w:val="29B17D3A"/>
    <w:rsid w:val="2A0A52DA"/>
    <w:rsid w:val="2A604980"/>
    <w:rsid w:val="2A9D13E6"/>
    <w:rsid w:val="2B0C5338"/>
    <w:rsid w:val="2BEF49DC"/>
    <w:rsid w:val="2C190D4A"/>
    <w:rsid w:val="2C2D2D72"/>
    <w:rsid w:val="2CBA4AF2"/>
    <w:rsid w:val="2CBF577C"/>
    <w:rsid w:val="2CC86FAF"/>
    <w:rsid w:val="2D1E73A9"/>
    <w:rsid w:val="2D247A5C"/>
    <w:rsid w:val="2DA511E7"/>
    <w:rsid w:val="2DD41AF8"/>
    <w:rsid w:val="2F0C46EC"/>
    <w:rsid w:val="30414D3E"/>
    <w:rsid w:val="306E0A7C"/>
    <w:rsid w:val="310F3655"/>
    <w:rsid w:val="312B6863"/>
    <w:rsid w:val="314A0153"/>
    <w:rsid w:val="318A66F3"/>
    <w:rsid w:val="3214226A"/>
    <w:rsid w:val="33122EA7"/>
    <w:rsid w:val="33297254"/>
    <w:rsid w:val="334D7ECB"/>
    <w:rsid w:val="33772E96"/>
    <w:rsid w:val="33ED3A43"/>
    <w:rsid w:val="344277BC"/>
    <w:rsid w:val="34A366B0"/>
    <w:rsid w:val="35E30AE8"/>
    <w:rsid w:val="363E2205"/>
    <w:rsid w:val="36F5483C"/>
    <w:rsid w:val="392A5BA3"/>
    <w:rsid w:val="397A79F8"/>
    <w:rsid w:val="3A916DA7"/>
    <w:rsid w:val="3BB76CE3"/>
    <w:rsid w:val="3BDE4AED"/>
    <w:rsid w:val="3BE444A0"/>
    <w:rsid w:val="3BEA6521"/>
    <w:rsid w:val="3C381E4D"/>
    <w:rsid w:val="3C3916F8"/>
    <w:rsid w:val="3D50551B"/>
    <w:rsid w:val="3D672041"/>
    <w:rsid w:val="3D6C7658"/>
    <w:rsid w:val="3DC2628F"/>
    <w:rsid w:val="3E484D2E"/>
    <w:rsid w:val="3E5C0069"/>
    <w:rsid w:val="3E675605"/>
    <w:rsid w:val="3E7A2DAA"/>
    <w:rsid w:val="3E8B1175"/>
    <w:rsid w:val="3ECB5DDD"/>
    <w:rsid w:val="3F23344A"/>
    <w:rsid w:val="40A8093A"/>
    <w:rsid w:val="40BD676E"/>
    <w:rsid w:val="410410BF"/>
    <w:rsid w:val="41535EC7"/>
    <w:rsid w:val="4172247D"/>
    <w:rsid w:val="417E75E8"/>
    <w:rsid w:val="41D908F9"/>
    <w:rsid w:val="42603E96"/>
    <w:rsid w:val="426059E8"/>
    <w:rsid w:val="438B3EDE"/>
    <w:rsid w:val="43F87741"/>
    <w:rsid w:val="44080628"/>
    <w:rsid w:val="44154DB3"/>
    <w:rsid w:val="442E3981"/>
    <w:rsid w:val="44BE2733"/>
    <w:rsid w:val="44D25B8E"/>
    <w:rsid w:val="44DA22E4"/>
    <w:rsid w:val="44F31851"/>
    <w:rsid w:val="44F425E8"/>
    <w:rsid w:val="44FE2636"/>
    <w:rsid w:val="4577303D"/>
    <w:rsid w:val="45AD2F03"/>
    <w:rsid w:val="46207A66"/>
    <w:rsid w:val="46DF70EC"/>
    <w:rsid w:val="46EE7477"/>
    <w:rsid w:val="47283EBB"/>
    <w:rsid w:val="47490A0A"/>
    <w:rsid w:val="474C3501"/>
    <w:rsid w:val="478E2AD3"/>
    <w:rsid w:val="479E361E"/>
    <w:rsid w:val="489259CA"/>
    <w:rsid w:val="48BF71D5"/>
    <w:rsid w:val="498B431A"/>
    <w:rsid w:val="49E05427"/>
    <w:rsid w:val="4A1C0855"/>
    <w:rsid w:val="4A34774F"/>
    <w:rsid w:val="4ADC2ED3"/>
    <w:rsid w:val="4B0E5E7B"/>
    <w:rsid w:val="4C15710C"/>
    <w:rsid w:val="4C5D0B01"/>
    <w:rsid w:val="4CE2174D"/>
    <w:rsid w:val="4D19055F"/>
    <w:rsid w:val="4EB86BA1"/>
    <w:rsid w:val="4F7C19ED"/>
    <w:rsid w:val="503404A9"/>
    <w:rsid w:val="503830A0"/>
    <w:rsid w:val="505947D6"/>
    <w:rsid w:val="51174807"/>
    <w:rsid w:val="513269EB"/>
    <w:rsid w:val="513814F5"/>
    <w:rsid w:val="51497716"/>
    <w:rsid w:val="520E5D83"/>
    <w:rsid w:val="522C2C59"/>
    <w:rsid w:val="52641AC3"/>
    <w:rsid w:val="52721C3A"/>
    <w:rsid w:val="52C00F0E"/>
    <w:rsid w:val="52E03481"/>
    <w:rsid w:val="52FE3281"/>
    <w:rsid w:val="541A03F5"/>
    <w:rsid w:val="54237B71"/>
    <w:rsid w:val="5473096B"/>
    <w:rsid w:val="54951E7E"/>
    <w:rsid w:val="54982BEA"/>
    <w:rsid w:val="55357439"/>
    <w:rsid w:val="55384597"/>
    <w:rsid w:val="55705E1C"/>
    <w:rsid w:val="558C5042"/>
    <w:rsid w:val="55C65450"/>
    <w:rsid w:val="56044479"/>
    <w:rsid w:val="56072502"/>
    <w:rsid w:val="56C80148"/>
    <w:rsid w:val="58155C60"/>
    <w:rsid w:val="5846521D"/>
    <w:rsid w:val="587C29ED"/>
    <w:rsid w:val="58C92DB8"/>
    <w:rsid w:val="59D811AC"/>
    <w:rsid w:val="5A1254C1"/>
    <w:rsid w:val="5A3433AD"/>
    <w:rsid w:val="5AB04889"/>
    <w:rsid w:val="5B743E4F"/>
    <w:rsid w:val="5B761B8D"/>
    <w:rsid w:val="5BF94355"/>
    <w:rsid w:val="5D01514B"/>
    <w:rsid w:val="5D675396"/>
    <w:rsid w:val="5D8A0198"/>
    <w:rsid w:val="5DBE5856"/>
    <w:rsid w:val="5ED836FE"/>
    <w:rsid w:val="5EDF3C6C"/>
    <w:rsid w:val="5EF05EE3"/>
    <w:rsid w:val="5F93061C"/>
    <w:rsid w:val="5FF70156"/>
    <w:rsid w:val="600B149F"/>
    <w:rsid w:val="60177B46"/>
    <w:rsid w:val="60410761"/>
    <w:rsid w:val="613B204D"/>
    <w:rsid w:val="613E22C8"/>
    <w:rsid w:val="61BE15E6"/>
    <w:rsid w:val="621F7940"/>
    <w:rsid w:val="633108C4"/>
    <w:rsid w:val="63FD04DF"/>
    <w:rsid w:val="64356146"/>
    <w:rsid w:val="64CE03C4"/>
    <w:rsid w:val="654344B2"/>
    <w:rsid w:val="656779D7"/>
    <w:rsid w:val="65876E75"/>
    <w:rsid w:val="65A672FB"/>
    <w:rsid w:val="66023AC3"/>
    <w:rsid w:val="660D737A"/>
    <w:rsid w:val="665A019F"/>
    <w:rsid w:val="670C6B88"/>
    <w:rsid w:val="676472D3"/>
    <w:rsid w:val="676D1D3B"/>
    <w:rsid w:val="684F3C7A"/>
    <w:rsid w:val="68AC5DD9"/>
    <w:rsid w:val="68C6186D"/>
    <w:rsid w:val="69E70454"/>
    <w:rsid w:val="6A276531"/>
    <w:rsid w:val="6A5A6906"/>
    <w:rsid w:val="6AEF4C00"/>
    <w:rsid w:val="6B7A7983"/>
    <w:rsid w:val="6BDC09C2"/>
    <w:rsid w:val="6BDD334B"/>
    <w:rsid w:val="6BF9674E"/>
    <w:rsid w:val="6C064121"/>
    <w:rsid w:val="6C8616D7"/>
    <w:rsid w:val="6D611149"/>
    <w:rsid w:val="6DA050EC"/>
    <w:rsid w:val="6E535B46"/>
    <w:rsid w:val="6E9D79C2"/>
    <w:rsid w:val="6FA7439C"/>
    <w:rsid w:val="6FF3138F"/>
    <w:rsid w:val="70943533"/>
    <w:rsid w:val="716F04D2"/>
    <w:rsid w:val="724C6CCB"/>
    <w:rsid w:val="72845AC6"/>
    <w:rsid w:val="72C37D7C"/>
    <w:rsid w:val="72D031DB"/>
    <w:rsid w:val="731A4E85"/>
    <w:rsid w:val="73223D39"/>
    <w:rsid w:val="73F7134B"/>
    <w:rsid w:val="74091017"/>
    <w:rsid w:val="74B308B5"/>
    <w:rsid w:val="75247769"/>
    <w:rsid w:val="753F0E71"/>
    <w:rsid w:val="75716A92"/>
    <w:rsid w:val="758D2516"/>
    <w:rsid w:val="75CD23F3"/>
    <w:rsid w:val="75DD111A"/>
    <w:rsid w:val="765952DF"/>
    <w:rsid w:val="76AB7B59"/>
    <w:rsid w:val="76F66590"/>
    <w:rsid w:val="78553649"/>
    <w:rsid w:val="786F5C73"/>
    <w:rsid w:val="78762B5D"/>
    <w:rsid w:val="787A302B"/>
    <w:rsid w:val="78D50787"/>
    <w:rsid w:val="79E17320"/>
    <w:rsid w:val="7A44087A"/>
    <w:rsid w:val="7AAF5381"/>
    <w:rsid w:val="7C28174E"/>
    <w:rsid w:val="7CF7290C"/>
    <w:rsid w:val="7D080444"/>
    <w:rsid w:val="7D3F0A9F"/>
    <w:rsid w:val="7D5A4817"/>
    <w:rsid w:val="7DC41D70"/>
    <w:rsid w:val="7DD93B6D"/>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autoRedefine/>
    <w:unhideWhenUsed/>
    <w:qFormat/>
    <w:uiPriority w:val="9"/>
    <w:pPr>
      <w:keepNext/>
      <w:keepLines/>
      <w:spacing w:before="260" w:after="260" w:line="416" w:lineRule="auto"/>
      <w:outlineLvl w:val="2"/>
    </w:pPr>
    <w:rPr>
      <w:szCs w:val="32"/>
    </w:rPr>
  </w:style>
  <w:style w:type="character" w:default="1" w:styleId="23">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Normal Indent"/>
    <w:basedOn w:val="1"/>
    <w:next w:val="7"/>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annotation text"/>
    <w:basedOn w:val="1"/>
    <w:autoRedefine/>
    <w:qFormat/>
    <w:uiPriority w:val="0"/>
    <w:pPr>
      <w:jc w:val="left"/>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6"/>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Body Text First Indent"/>
    <w:basedOn w:val="2"/>
    <w:next w:val="20"/>
    <w:autoRedefine/>
    <w:qFormat/>
    <w:uiPriority w:val="0"/>
    <w:pPr>
      <w:ind w:firstLine="420" w:firstLineChars="100"/>
    </w:pPr>
    <w:rPr>
      <w:rFonts w:ascii="Times New Roman" w:hAnsi="Times New Roman"/>
      <w:szCs w:val="20"/>
    </w:rPr>
  </w:style>
  <w:style w:type="paragraph" w:styleId="20">
    <w:name w:val="Body Text First Indent 2"/>
    <w:basedOn w:val="7"/>
    <w:autoRedefine/>
    <w:qFormat/>
    <w:uiPriority w:val="99"/>
    <w:pPr>
      <w:tabs>
        <w:tab w:val="left" w:pos="4606"/>
      </w:tabs>
      <w:ind w:firstLine="420"/>
    </w:pPr>
  </w:style>
  <w:style w:type="table" w:styleId="22">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Emphasis"/>
    <w:basedOn w:val="23"/>
    <w:qFormat/>
    <w:uiPriority w:val="0"/>
    <w:rPr>
      <w:i/>
    </w:rPr>
  </w:style>
  <w:style w:type="character" w:styleId="26">
    <w:name w:val="Hyperlink"/>
    <w:basedOn w:val="23"/>
    <w:autoRedefine/>
    <w:qFormat/>
    <w:uiPriority w:val="0"/>
    <w:rPr>
      <w:color w:val="0000FF"/>
      <w:u w:val="single"/>
    </w:rPr>
  </w:style>
  <w:style w:type="character" w:styleId="27">
    <w:name w:val="annotation reference"/>
    <w:basedOn w:val="23"/>
    <w:autoRedefine/>
    <w:qFormat/>
    <w:uiPriority w:val="0"/>
    <w:rPr>
      <w:sz w:val="21"/>
      <w:szCs w:val="21"/>
    </w:rPr>
  </w:style>
  <w:style w:type="paragraph" w:customStyle="1" w:styleId="28">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9">
    <w:name w:val="样式3"/>
    <w:basedOn w:val="10"/>
    <w:autoRedefine/>
    <w:qFormat/>
    <w:uiPriority w:val="0"/>
    <w:pPr>
      <w:spacing w:line="0" w:lineRule="atLeast"/>
      <w:outlineLvl w:val="0"/>
    </w:pPr>
    <w:rPr>
      <w:sz w:val="28"/>
    </w:rPr>
  </w:style>
  <w:style w:type="character" w:customStyle="1" w:styleId="30">
    <w:name w:val="NormalCharacter"/>
    <w:autoRedefine/>
    <w:semiHidden/>
    <w:qFormat/>
    <w:uiPriority w:val="0"/>
    <w:rPr>
      <w:kern w:val="2"/>
      <w:sz w:val="21"/>
      <w:szCs w:val="24"/>
      <w:lang w:val="en-US" w:eastAsia="zh-CN" w:bidi="ar-SA"/>
    </w:rPr>
  </w:style>
  <w:style w:type="paragraph" w:customStyle="1" w:styleId="3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autoRedefine/>
    <w:qFormat/>
    <w:uiPriority w:val="0"/>
    <w:rPr>
      <w:rFonts w:ascii="Times New Roman" w:hAnsi="Times New Roman" w:eastAsia="宋体" w:cs="Times New Roman"/>
    </w:rPr>
  </w:style>
  <w:style w:type="paragraph" w:customStyle="1" w:styleId="34">
    <w:name w:val="null3"/>
    <w:autoRedefine/>
    <w:qFormat/>
    <w:uiPriority w:val="0"/>
    <w:rPr>
      <w:rFonts w:hint="eastAsia" w:ascii="Calibri" w:hAnsi="Calibri" w:eastAsia="宋体" w:cs="Times New Roman"/>
      <w:lang w:val="en-US" w:eastAsia="zh-CN" w:bidi="ar-SA"/>
    </w:rPr>
  </w:style>
  <w:style w:type="character" w:customStyle="1" w:styleId="35">
    <w:name w:val="页眉 Char"/>
    <w:basedOn w:val="23"/>
    <w:link w:val="14"/>
    <w:autoRedefine/>
    <w:qFormat/>
    <w:uiPriority w:val="0"/>
    <w:rPr>
      <w:rFonts w:ascii="Calibri" w:hAnsi="Calibri"/>
      <w:kern w:val="2"/>
      <w:sz w:val="18"/>
      <w:szCs w:val="18"/>
    </w:rPr>
  </w:style>
  <w:style w:type="character" w:customStyle="1" w:styleId="36">
    <w:name w:val="批注框文本 Char"/>
    <w:basedOn w:val="23"/>
    <w:link w:val="12"/>
    <w:autoRedefine/>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Table Text"/>
    <w:basedOn w:val="1"/>
    <w:semiHidden/>
    <w:qFormat/>
    <w:uiPriority w:val="0"/>
    <w:rPr>
      <w:rFonts w:ascii="宋体" w:hAnsi="宋体" w:eastAsia="宋体" w:cs="宋体"/>
      <w:sz w:val="19"/>
      <w:szCs w:val="19"/>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be0beb62-3e29-40ba-be99-bf6ce7101b6f</errorID>
      <errorWord>2026年01月</errorWord>
      <group>L1_Knowledge</group>
      <groupName>知识性问题</groupName>
      <ability>L2_Time</ability>
      <abilityName>日期时间</abilityName>
      <candidateList>
        <item>2026年1月</item>
      </candidateList>
      <explain>根据日常书写习惯，月份一般会省略前导零。</explain>
      <paraID>7C7333B0</paraID>
      <start>7</start>
      <end>15</end>
      <status>unmodified</status>
      <modifiedWord/>
      <trackRevisions>false</trackRevisions>
    </reviewItem>
    <reviewItem>
      <errorID>3127daa5-5fd4-43d0-9d33-7883fd9d2ac8</errorID>
      <errorWord>2026年01月</errorWord>
      <group>L1_Knowledge</group>
      <groupName>知识性问题</groupName>
      <ability>L2_Time</ability>
      <abilityName>日期时间</abilityName>
      <candidateList>
        <item>2026年1月</item>
      </candidateList>
      <explain>根据日常书写习惯，月份一般会省略前导零。</explain>
      <paraID>654C7FB0</paraID>
      <start>7</start>
      <end>15</end>
      <status>unmodified</status>
      <modifiedWord/>
      <trackRevisions>false</trackRevisions>
    </reviewItem>
    <reviewItem>
      <errorID>723e00d6-9457-4a0d-9e85-7820e09e4b95</errorID>
      <errorWord>2026年01月</errorWord>
      <group>L1_Knowledge</group>
      <groupName>知识性问题</groupName>
      <ability>L2_Time</ability>
      <abilityName>日期时间</abilityName>
      <candidateList>
        <item>2026年1月</item>
      </candidateList>
      <explain>根据日常书写习惯，月份一般会省略前导零。</explain>
      <paraID>49797807</paraID>
      <start>9</start>
      <end>17</end>
      <status>unmodified</status>
      <modifiedWord/>
      <trackRevisions>false</trackRevisions>
    </reviewItem>
    <reviewItem>
      <errorID>3cf4bb6b-c22b-4c52-9455-2bfce3087168</errorID>
      <errorWord>2026年01月</errorWord>
      <group>L1_Knowledge</group>
      <groupName>知识性问题</groupName>
      <ability>L2_Time</ability>
      <abilityName>日期时间</abilityName>
      <candidateList>
        <item>2026年1月</item>
      </candidateList>
      <explain>根据日常书写习惯，月份一般会省略前导零。</explain>
      <paraID>769C65B7</paraID>
      <start>9</start>
      <end>17</end>
      <status>unmodified</status>
      <modifiedWord/>
      <trackRevisions>false</trackRevisions>
    </reviewItem>
    <reviewItem>
      <errorID>ff506a10-24b2-4f40-b53b-259ca6993c3d</errorID>
      <errorWord>法律、法规</errorWord>
      <group>L1_Word</group>
      <groupName>字词问题</groupName>
      <ability>L2_Typo</ability>
      <abilityName>字词错误</abilityName>
      <candidateList>
        <item>法律法规</item>
      </candidateList>
      <explain/>
      <paraID>1E5E3B4C</paraID>
      <start>130</start>
      <end>135</end>
      <status>unmodified</status>
      <modifiedWord/>
      <trackRevisions>false</trackRevisions>
    </reviewItem>
    <reviewItem>
      <errorID>057954bf-013e-4445-8b9c-2d40c3537dd6</errorID>
      <errorWord>属</errorWord>
      <group>L1_Word</group>
      <groupName>字词问题</groupName>
      <ability>L2_Typo</ability>
      <abilityName>字词错误</abilityName>
      <candidateList>
        <item>属于</item>
      </candidateList>
      <explain/>
      <paraID>27C233C8</paraID>
      <start>45</start>
      <end>46</end>
      <status>unmodified</status>
      <modifiedWord/>
      <trackRevisions>false</trackRevisions>
    </reviewItem>
    <reviewItem>
      <errorID>4d851e9c-1c7c-4427-92a1-f316b57803a4</errorID>
      <errorWord>：</errorWord>
      <group>L1_Punc</group>
      <groupName>标点问题</groupName>
      <ability>L2_Punc</ability>
      <abilityName>标点符号检查</abilityName>
      <candidateList>
        <item/>
      </candidateList>
      <explain>标题文本后不使用标点符号。</explain>
      <paraID>43B6CF02</paraID>
      <start>9</start>
      <end>10</end>
      <status>unmodified</status>
      <modifiedWord/>
      <trackRevisions>false</trackRevisions>
    </reviewItem>
    <reviewItem>
      <errorID>bd615a7c-e1a8-41ed-88bb-7fcb8c6de43e</errorID>
      <errorWord>：</errorWord>
      <group>L1_Punc</group>
      <groupName>标点问题</groupName>
      <ability>L2_Punc</ability>
      <abilityName>标点符号检查</abilityName>
      <candidateList>
        <item/>
      </candidateList>
      <explain>标题文本后不使用标点符号。</explain>
      <paraID>329D5C22</paraID>
      <start>7</start>
      <end>8</end>
      <status>unmodified</status>
      <modifiedWord/>
      <trackRevisions>false</trackRevisions>
    </reviewItem>
    <reviewItem>
      <errorID>a54504ab-9a5e-4557-ae1b-e195b7891755</errorID>
      <errorWord>(</errorWord>
      <group>L1_Format</group>
      <groupName>格式问题</groupName>
      <ability>L2_HalfPunc</ability>
      <abilityName>全半角检查</abilityName>
      <candidateList>
        <item>（</item>
      </candidateList>
      <explain>文本全半角错误。</explain>
      <paraID>5D554F4C</paraID>
      <start>58</start>
      <end>59</end>
      <status>unmodified</status>
      <modifiedWord/>
      <trackRevisions>false</trackRevisions>
    </reviewItem>
    <reviewItem>
      <errorID>187fa5f5-f6a2-47d6-8585-0fc28b035c15</errorID>
      <errorWord>)</errorWord>
      <group>L1_Format</group>
      <groupName>格式问题</groupName>
      <ability>L2_HalfPunc</ability>
      <abilityName>全半角检查</abilityName>
      <candidateList>
        <item>）</item>
      </candidateList>
      <explain>文本全半角错误。</explain>
      <paraID>5D554F4C</paraID>
      <start>61</start>
      <end>62</end>
      <status>unmodified</status>
      <modifiedWord/>
      <trackRevisions>false</trackRevisions>
    </reviewItem>
    <reviewItem>
      <errorID>de2840a3-3038-4fd0-b946-2b4fe21d9883</errorID>
      <errorWord>：</errorWord>
      <group>L1_Punc</group>
      <groupName>标点问题</groupName>
      <ability>L2_Punc</ability>
      <abilityName>标点符号检查</abilityName>
      <candidateList>
        <item/>
      </candidateList>
      <explain>标题文本后不使用标点符号。</explain>
      <paraID>176670EE</paraID>
      <start>7</start>
      <end>8</end>
      <status>unmodified</status>
      <modifiedWord/>
      <trackRevisions>false</trackRevisions>
    </reviewItem>
    <reviewItem>
      <errorID>9345ca68-9fef-4c21-923e-dc2303044fe9</errorID>
      <errorWord>：/。</errorWord>
      <group>L1_Punc</group>
      <groupName>标点问题</groupName>
      <ability>L2_Punc</ability>
      <abilityName>标点符号检查</abilityName>
      <candidateList>
        <item>：</item>
      </candidateList>
      <explain/>
      <paraID>2C7BF49A</paraID>
      <start>89</start>
      <end>92</end>
      <status>unmodified</status>
      <modifiedWord/>
      <trackRevisions>false</trackRevisions>
    </reviewItem>
    <reviewItem>
      <errorID>01b25af2-70ad-447b-aedd-ccf82fefc164</errorID>
      <errorWord>/）</errorWord>
      <group>L1_Punc</group>
      <groupName>标点问题</groupName>
      <ability>L2_Punc</ability>
      <abilityName>标点符号检查</abilityName>
      <candidateList>
        <item>）</item>
      </candidateList>
      <explain/>
      <paraID>2A4DA031</paraID>
      <start>38</start>
      <end>40</end>
      <status>unmodified</status>
      <modifiedWord/>
      <trackRevisions>false</trackRevisions>
    </reviewItem>
    <reviewItem>
      <errorID>7cec18a6-0379-4768-a32d-54f540a906e8</errorID>
      <errorWord>束</errorWord>
      <group>L1_Word</group>
      <groupName>字词问题</groupName>
      <ability>L2_Typo</ability>
      <abilityName>字词错误</abilityName>
      <candidateList>
        <item>束后</item>
      </candidateList>
      <explain/>
      <paraID>392D3C3D</paraID>
      <start>234</start>
      <end>235</end>
      <status>unmodified</status>
      <modifiedWord/>
      <trackRevisions>false</trackRevisions>
    </reviewItem>
    <reviewItem>
      <errorID>779aa592-bdcc-4a38-85a0-ef6c3add7748</errorID>
      <errorWord>束</errorWord>
      <group>L1_Word</group>
      <groupName>字词问题</groupName>
      <ability>L2_Typo</ability>
      <abilityName>字词错误</abilityName>
      <candidateList>
        <item>束后</item>
      </candidateList>
      <explain/>
      <paraID>7CEC9103</paraID>
      <start>196</start>
      <end>197</end>
      <status>unmodified</status>
      <modifiedWord/>
      <trackRevisions>false</trackRevisions>
    </reviewItem>
    <reviewItem>
      <errorID>431e0839-83af-4bb5-b9f6-db49119a2670</errorID>
      <errorWord>{</errorWord>
      <group>L1_Format</group>
      <groupName>格式问题</groupName>
      <ability>L2_HalfPunc</ability>
      <abilityName>全半角检查</abilityName>
      <candidateList>
        <item>｛</item>
      </candidateList>
      <explain>文本全半角错误。</explain>
      <paraID> E2863A2</paraID>
      <start>24</start>
      <end>25</end>
      <status>unmodified</status>
      <modifiedWord/>
      <trackRevisions>false</trackRevisions>
    </reviewItem>
    <reviewItem>
      <errorID>5f34e893-aad1-41e6-9860-5aab7e14abe5</errorID>
      <errorWord>(</errorWord>
      <group>L1_Format</group>
      <groupName>格式问题</groupName>
      <ability>L2_HalfPunc</ability>
      <abilityName>全半角检查</abilityName>
      <candidateList>
        <item>（</item>
      </candidateList>
      <explain>文本全半角错误。</explain>
      <paraID> E2863A2</paraID>
      <start>31</start>
      <end>32</end>
      <status>unmodified</status>
      <modifiedWord/>
      <trackRevisions>false</trackRevisions>
    </reviewItem>
    <reviewItem>
      <errorID>d7c3908d-7238-4624-a85a-1172ff62be86</errorID>
      <errorWord>)</errorWord>
      <group>L1_Format</group>
      <groupName>格式问题</groupName>
      <ability>L2_HalfPunc</ability>
      <abilityName>全半角检查</abilityName>
      <candidateList>
        <item>）</item>
      </candidateList>
      <explain>文本全半角错误。</explain>
      <paraID> E2863A2</paraID>
      <start>36</start>
      <end>37</end>
      <status>unmodified</status>
      <modifiedWord/>
      <trackRevisions>false</trackRevisions>
    </reviewItem>
    <reviewItem>
      <errorID>b586eee1-fc28-4ca0-ba48-646d52876559</errorID>
      <errorWord>}</errorWord>
      <group>L1_Format</group>
      <groupName>格式问题</groupName>
      <ability>L2_HalfPunc</ability>
      <abilityName>全半角检查</abilityName>
      <candidateList>
        <item>｝</item>
      </candidateList>
      <explain>文本全半角错误。</explain>
      <paraID> E2863A2</paraID>
      <start>42</start>
      <end>43</end>
      <status>unmodified</status>
      <modifiedWord/>
      <trackRevisions>false</trackRevisions>
    </reviewItem>
    <reviewItem>
      <errorID>07ff2070-c232-49e1-a34a-28151c85a817</errorID>
      <errorWord>与其</errorWord>
      <group>L1_Word</group>
      <groupName>字词问题</groupName>
      <ability>L2_Typo</ability>
      <abilityName>字词错误</abilityName>
      <candidateList>
        <item>与</item>
      </candidateList>
      <explain>（舆）yù参与：～会。</explain>
      <paraID> 3FAF932</paraID>
      <start>19</start>
      <end>21</end>
      <status>unmodified</status>
      <modifiedWord/>
      <trackRevisions>false</trackRevisions>
    </reviewItem>
    <reviewItem>
      <errorID>03ab5b04-1948-4261-b668-d4a538899a0c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1E72361C</paraID>
      <start>0</start>
      <end>2</end>
      <status>unmodified</status>
      <modifiedWord/>
      <trackRevisions>false</trackRevisions>
    </reviewItem>
    <reviewItem>
      <errorID>3c990fa9-77a2-408f-a7e8-69ab0738b6ed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72572D0C</paraID>
      <start>0</start>
      <end>2</end>
      <status>unmodified</status>
      <modifiedWord/>
      <trackRevisions>false</trackRevisions>
    </reviewItem>
    <reviewItem>
      <errorID>65756f00-8e5f-4846-920c-343a9ef24159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67FAFF46</paraID>
      <start>0</start>
      <end>2</end>
      <status>unmodified</status>
      <modifiedWord/>
      <trackRevisions>false</trackRevisions>
    </reviewItem>
    <reviewItem>
      <errorID>0dbb74fb-9eb7-4087-8342-cbb788087ed8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7F47A0B8</paraID>
      <start>0</start>
      <end>2</end>
      <status>unmodified</status>
      <modifiedWord/>
      <trackRevisions>false</trackRevisions>
    </reviewItem>
    <reviewItem>
      <errorID>197eabdd-c522-4efb-9e1e-4f2d96f9f588</errorID>
      <errorWord>1、</errorWord>
      <group>L1_Format</group>
      <groupName>格式问题</groupName>
      <ability>L2_Ordinal</ability>
      <abilityName>序号格式</abilityName>
      <candidateList>
        <item>1.</item>
      </candidateList>
      <explain>当前序号格式不规范，建议修改为规范格式[1.]。</explain>
      <paraID>10F6A5F7</paraID>
      <start>0</start>
      <end>2</end>
      <status>unmodified</status>
      <modifiedWord/>
      <trackRevisions>false</trackRevisions>
    </reviewItem>
    <reviewItem>
      <errorID>b8776086-6792-493a-8bd9-06360d904099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5EF224E1</paraID>
      <start>0</start>
      <end>2</end>
      <status>unmodified</status>
      <modifiedWord/>
      <trackRevisions>false</trackRevisions>
    </reviewItem>
    <reviewItem>
      <errorID>ff3a1b6f-3b4f-48e7-9686-5ebb59df4e73</errorID>
      <errorWord>3、</errorWord>
      <group>L1_Format</group>
      <groupName>格式问题</groupName>
      <ability>L2_Ordinal</ability>
      <abilityName>序号格式</abilityName>
      <candidateList>
        <item>3.</item>
      </candidateList>
      <explain>当前序号格式不规范，建议修改为规范格式[3.]。</explain>
      <paraID> 6225507</paraID>
      <start>0</start>
      <end>2</end>
      <status>unmodified</status>
      <modifiedWord/>
      <trackRevisions>false</trackRevisions>
    </reviewItem>
    <reviewItem>
      <errorID>30f941a8-2a34-4b71-942b-ba75ff76ddbb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612E6BAF</paraID>
      <start>0</start>
      <end>2</end>
      <status>unmodified</status>
      <modifiedWord/>
      <trackRevisions>false</trackRevisions>
    </reviewItem>
    <reviewItem>
      <errorID>472a9c88-25bd-458f-a320-43101cc00e22</errorID>
      <errorWord>5、</errorWord>
      <group>L1_Format</group>
      <groupName>格式问题</groupName>
      <ability>L2_Ordinal</ability>
      <abilityName>序号格式</abilityName>
      <candidateList>
        <item>5.</item>
      </candidateList>
      <explain>当前序号格式不规范，建议修改为规范格式[5.]。</explain>
      <paraID>7DAE20CE</paraID>
      <start>0</start>
      <end>2</end>
      <status>unmodified</status>
      <modifiedWord/>
      <trackRevisions>false</trackRevisions>
    </reviewItem>
    <reviewItem>
      <errorID>0fa685ff-6996-4bcb-8703-8517ba56d4c8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6D28FF5C</paraID>
      <start>0</start>
      <end>2</end>
      <status>unmodified</status>
      <modifiedWord/>
      <trackRevisions>false</trackRevisions>
    </reviewItem>
    <reviewItem>
      <errorID>89bcf3aa-6aed-4863-923e-2bb4bf203275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4C16153B</paraID>
      <start>0</start>
      <end>2</end>
      <status>unmodified</status>
      <modifiedWord/>
      <trackRevisions>false</trackRevisions>
    </reviewItem>
    <reviewItem>
      <errorID>5d7c69af-21d4-4d01-8bfd-9c5c2750bf72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6BEF1B03</paraID>
      <start>0</start>
      <end>2</end>
      <status>unmodified</status>
      <modifiedWord/>
      <trackRevisions>false</trackRevisions>
    </reviewItem>
    <reviewItem>
      <errorID>375e0b25-89fc-4b01-95b3-a082400e36cd</errorID>
      <errorWord>9、</errorWord>
      <group>L1_Format</group>
      <groupName>格式问题</groupName>
      <ability>L2_Ordinal</ability>
      <abilityName>序号格式</abilityName>
      <candidateList>
        <item>9.</item>
      </candidateList>
      <explain>当前序号格式不规范，建议修改为规范格式[9.]。</explain>
      <paraID> 5A63C18</paraID>
      <start>0</start>
      <end>2</end>
      <status>unmodified</status>
      <modifiedWord/>
      <trackRevisions>false</trackRevisions>
    </reviewItem>
    <reviewItem>
      <errorID>18fb4069-e0f6-4a8c-8c8c-bb9d7bef5d70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53386A65</paraID>
      <start>0</start>
      <end>3</end>
      <status>unmodified</status>
      <modifiedWord/>
      <trackRevisions>false</trackRevisions>
    </reviewItem>
    <reviewItem>
      <errorID>605dc420-d612-4be0-8360-0f870a0a1fae</errorID>
      <errorWord>11、</errorWord>
      <group>L1_Format</group>
      <groupName>格式问题</groupName>
      <ability>L2_Ordinal</ability>
      <abilityName>序号格式</abilityName>
      <candidateList>
        <item>11.</item>
      </candidateList>
      <explain>当前序号格式不规范，建议修改为规范格式[11.]。</explain>
      <paraID> 4C2A549</paraID>
      <start>0</start>
      <end>3</end>
      <status>unmodified</status>
      <modifiedWord/>
      <trackRevisions>false</trackRevisions>
    </reviewItem>
    <reviewItem>
      <errorID>96668e89-3edf-4d7d-9478-681d04ae51d3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4B273A8B</paraID>
      <start>0</start>
      <end>3</end>
      <status>unmodified</status>
      <modifiedWord/>
      <trackRevisions>false</trackRevisions>
    </reviewItem>
    <reviewItem>
      <errorID>45eee5c9-a0e7-49b9-8c9c-4d782438f1b8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13F9016B</paraID>
      <start>0</start>
      <end>2</end>
      <status>unmodified</status>
      <modifiedWord/>
      <trackRevisions>false</trackRevisions>
    </reviewItem>
    <reviewItem>
      <errorID>178c0e19-01ae-4cb8-8616-dbac7077ba8a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66950B0D</paraID>
      <start>0</start>
      <end>2</end>
      <status>unmodified</status>
      <modifiedWord/>
      <trackRevisions>false</trackRevisions>
    </reviewItem>
    <reviewItem>
      <errorID>e9404c70-b0aa-4e43-97fa-67d4156872ad</errorID>
      <errorWord>(</errorWord>
      <group>L1_Format</group>
      <groupName>格式问题</groupName>
      <ability>L2_HalfPunc</ability>
      <abilityName>全半角检查</abilityName>
      <candidateList>
        <item>（</item>
      </candidateList>
      <explain>文本全半角错误。</explain>
      <paraID>66950B0D</paraID>
      <start>11</start>
      <end>12</end>
      <status>unmodified</status>
      <modifiedWord/>
      <trackRevisions>false</trackRevisions>
    </reviewItem>
    <reviewItem>
      <errorID>512dfcd3-acdd-429d-a3f6-05e1dc2a0e1f</errorID>
      <errorWord>)</errorWord>
      <group>L1_Format</group>
      <groupName>格式问题</groupName>
      <ability>L2_HalfPunc</ability>
      <abilityName>全半角检查</abilityName>
      <candidateList>
        <item>）</item>
      </candidateList>
      <explain>文本全半角错误。</explain>
      <paraID>66950B0D</paraID>
      <start>18</start>
      <end>19</end>
      <status>unmodified</status>
      <modifiedWord/>
      <trackRevisions>false</trackRevisions>
    </reviewItem>
    <reviewItem>
      <errorID>e89f855a-c3df-432c-b917-9fdf21655d38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24C52CE7</paraID>
      <start>0</start>
      <end>2</end>
      <status>unmodified</status>
      <modifiedWord/>
      <trackRevisions>false</trackRevisions>
    </reviewItem>
    <reviewItem>
      <errorID>c4d269dd-0f7e-4a32-a6bd-84a53e6e355f</errorID>
      <errorWord>(</errorWord>
      <group>L1_Format</group>
      <groupName>格式问题</groupName>
      <ability>L2_HalfPunc</ability>
      <abilityName>全半角检查</abilityName>
      <candidateList>
        <item>（</item>
      </candidateList>
      <explain>文本全半角错误。</explain>
      <paraID>24C52CE7</paraID>
      <start>11</start>
      <end>12</end>
      <status>unmodified</status>
      <modifiedWord/>
      <trackRevisions>false</trackRevisions>
    </reviewItem>
    <reviewItem>
      <errorID>d94ad451-704b-498d-b7c9-db0466349605</errorID>
      <errorWord>)</errorWord>
      <group>L1_Format</group>
      <groupName>格式问题</groupName>
      <ability>L2_HalfPunc</ability>
      <abilityName>全半角检查</abilityName>
      <candidateList>
        <item>）</item>
      </candidateList>
      <explain>文本全半角错误。</explain>
      <paraID>24C52CE7</paraID>
      <start>18</start>
      <end>19</end>
      <status>unmodified</status>
      <modifiedWord/>
      <trackRevisions>false</trackRevisions>
    </reviewItem>
    <reviewItem>
      <errorID>094fd65f-d745-4660-9890-a42dc7f8a3b2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6A1899E0</paraID>
      <start>0</start>
      <end>2</end>
      <status>unmodified</status>
      <modifiedWord/>
      <trackRevisions>false</trackRevisions>
    </reviewItem>
    <reviewItem>
      <errorID>2e88ca88-3a19-4ff5-9812-9cb0abf8fcda</errorID>
      <errorWord>”</errorWord>
      <group>L1_Punc</group>
      <groupName>标点问题</groupName>
      <ability>L2_Punc</ability>
      <abilityName>标点符号检查</abilityName>
      <candidateList/>
      <explain/>
      <paraID>6A1899E0</paraID>
      <start>11</start>
      <end>12</end>
      <status>unmodified</status>
      <modifiedWord/>
      <trackRevisions>false</trackRevisions>
    </reviewItem>
    <reviewItem>
      <errorID>50b29895-0e50-4a07-b8df-2426f48828ca</errorID>
      <errorWord>(</errorWord>
      <group>L1_Format</group>
      <groupName>格式问题</groupName>
      <ability>L2_HalfPunc</ability>
      <abilityName>全半角检查</abilityName>
      <candidateList>
        <item>（</item>
      </candidateList>
      <explain>文本全半角错误。</explain>
      <paraID>6A1899E0</paraID>
      <start>14</start>
      <end>15</end>
      <status>unmodified</status>
      <modifiedWord/>
      <trackRevisions>false</trackRevisions>
    </reviewItem>
    <reviewItem>
      <errorID>5c27b9a8-cc7b-40c2-acb7-c6075e150fad</errorID>
      <errorWord>)</errorWord>
      <group>L1_Format</group>
      <groupName>格式问题</groupName>
      <ability>L2_HalfPunc</ability>
      <abilityName>全半角检查</abilityName>
      <candidateList>
        <item>）</item>
      </candidateList>
      <explain>文本全半角错误。</explain>
      <paraID>6A1899E0</paraID>
      <start>18</start>
      <end>19</end>
      <status>unmodified</status>
      <modifiedWord/>
      <trackRevisions>false</trackRevisions>
    </reviewItem>
    <reviewItem>
      <errorID>e79f71d2-7cc0-44a5-ad42-d1438266f18d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2157541D</paraID>
      <start>0</start>
      <end>2</end>
      <status>unmodified</status>
      <modifiedWord/>
      <trackRevisions>false</trackRevisions>
    </reviewItem>
    <reviewItem>
      <errorID>18cdb1f0-e612-4f08-8738-db21ced6039d</errorID>
      <errorWord>6、</errorWord>
      <group>L1_Format</group>
      <groupName>格式问题</groupName>
      <ability>L2_Ordinal</ability>
      <abilityName>序号格式</abilityName>
      <candidateList>
        <item>6.</item>
      </candidateList>
      <explain>当前序号格式不规范，建议修改为规范格式[6.]。</explain>
      <paraID>78AA6EE5</paraID>
      <start>0</start>
      <end>2</end>
      <status>unmodified</status>
      <modifiedWord/>
      <trackRevisions>false</trackRevisions>
    </reviewItem>
    <reviewItem>
      <errorID>208cd322-191c-4300-a734-b91198fd6f7b</errorID>
      <errorWord>(</errorWord>
      <group>L1_Format</group>
      <groupName>格式问题</groupName>
      <ability>L2_HalfPunc</ability>
      <abilityName>全半角检查</abilityName>
      <candidateList>
        <item>（</item>
      </candidateList>
      <explain>文本全半角错误。</explain>
      <paraID>78AA6EE5</paraID>
      <start>15</start>
      <end>16</end>
      <status>unmodified</status>
      <modifiedWord/>
      <trackRevisions>false</trackRevisions>
    </reviewItem>
    <reviewItem>
      <errorID>2994fa98-5f28-432c-8607-3291adee3401</errorID>
      <errorWord>)</errorWord>
      <group>L1_Format</group>
      <groupName>格式问题</groupName>
      <ability>L2_HalfPunc</ability>
      <abilityName>全半角检查</abilityName>
      <candidateList>
        <item>）</item>
      </candidateList>
      <explain>文本全半角错误。</explain>
      <paraID>6174B444</paraID>
      <start>15</start>
      <end>16</end>
      <status>unmodified</status>
      <modifiedWord/>
      <trackRevisions>false</trackRevisions>
    </reviewItem>
    <reviewItem>
      <errorID>851b7f03-e2b4-45d2-8fcb-8d2dffef4613</errorID>
      <errorWord>7、</errorWord>
      <group>L1_Format</group>
      <groupName>格式问题</groupName>
      <ability>L2_Ordinal</ability>
      <abilityName>序号格式</abilityName>
      <candidateList>
        <item>7.</item>
      </candidateList>
      <explain>当前序号格式不规范，建议修改为规范格式[7.]。</explain>
      <paraID>7159EC3B</paraID>
      <start>0</start>
      <end>2</end>
      <status>unmodified</status>
      <modifiedWord/>
      <trackRevisions>false</trackRevisions>
    </reviewItem>
    <reviewItem>
      <errorID>ba537bd8-b265-4ae2-a363-ca57f210e900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33840C89</paraID>
      <start>0</start>
      <end>2</end>
      <status>unmodified</status>
      <modifiedWord/>
      <trackRevisions>false</trackRevisions>
    </reviewItem>
    <reviewItem>
      <errorID>931ecf1c-d119-450d-b1c8-1690aefa0198</errorID>
      <errorWord>2、</errorWord>
      <group>L1_Format</group>
      <groupName>格式问题</groupName>
      <ability>L2_Ordinal</ability>
      <abilityName>序号格式</abilityName>
      <candidateList>
        <item>2.</item>
      </candidateList>
      <explain>当前序号格式不规范，建议修改为规范格式[2.]。</explain>
      <paraID>4FDBAF5E</paraID>
      <start>0</start>
      <end>2</end>
      <status>unmodified</status>
      <modifiedWord/>
      <trackRevisions>false</trackRevisions>
    </reviewItem>
    <reviewItem>
      <errorID>69dd32d8-0be2-4a89-a6a9-7793cd4436fe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66DEF774</paraID>
      <start>0</start>
      <end>2</end>
      <status>unmodified</status>
      <modifiedWord/>
      <trackRevisions>false</trackRevisions>
    </reviewItem>
    <reviewItem>
      <errorID>8ff91a99-0edb-4701-a252-7b431c6eea26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4463158E</paraID>
      <start>0</start>
      <end>2</end>
      <status>unmodified</status>
      <modifiedWord/>
      <trackRevisions>false</trackRevisions>
    </reviewItem>
    <reviewItem>
      <errorID>85903bef-3620-4fbb-8032-840064a167a6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5F87C901</paraID>
      <start>0</start>
      <end>2</end>
      <status>unmodified</status>
      <modifiedWord/>
      <trackRevisions>false</trackRevisions>
    </reviewItem>
    <reviewItem>
      <errorID>280fab4c-be17-4135-9bbd-b1033ea74c0e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18030A09</paraID>
      <start>0</start>
      <end>2</end>
      <status>unmodified</status>
      <modifiedWord/>
      <trackRevisions>false</trackRevisions>
    </reviewItem>
    <reviewItem>
      <errorID>993d77f0-498a-4fa8-9359-b54eb65712d7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48318461</paraID>
      <start>0</start>
      <end>2</end>
      <status>unmodified</status>
      <modifiedWord/>
      <trackRevisions>false</trackRevisions>
    </reviewItem>
    <reviewItem>
      <errorID>27a435c9-eb7a-42cd-a6bd-040dc4612e33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34081A39</paraID>
      <start>0</start>
      <end>2</end>
      <status>unmodified</status>
      <modifiedWord/>
      <trackRevisions>false</trackRevisions>
    </reviewItem>
    <reviewItem>
      <errorID>076456fe-ed9e-47ea-8460-1aa5dd6c9270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5AED83E0</paraID>
      <start>0</start>
      <end>2</end>
      <status>unmodified</status>
      <modifiedWord/>
      <trackRevisions>false</trackRevisions>
    </reviewItem>
    <reviewItem>
      <errorID>d5fb644a-5200-477f-8410-97a67c149c75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28027EE5</paraID>
      <start>0</start>
      <end>2</end>
      <status>unmodified</status>
      <modifiedWord/>
      <trackRevisions>false</trackRevisions>
    </reviewItem>
    <reviewItem>
      <errorID>c2c3f1e0-7ae4-4422-bd31-ad4e08b88660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26E4CAF5</paraID>
      <start>0</start>
      <end>2</end>
      <status>unmodified</status>
      <modifiedWord/>
      <trackRevisions>false</trackRevisions>
    </reviewItem>
    <reviewItem>
      <errorID>82e114f8-3a5d-409e-b0a1-77d1ac178ceb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B1BE3DC</paraID>
      <start>0</start>
      <end>2</end>
      <status>unmodified</status>
      <modifiedWord/>
      <trackRevisions>false</trackRevisions>
    </reviewItem>
    <reviewItem>
      <errorID>917be707-4459-426f-879b-841cb2e8bf57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54E90124</paraID>
      <start>0</start>
      <end>2</end>
      <status>unmodified</status>
      <modifiedWord/>
      <trackRevisions>false</trackRevisions>
    </reviewItem>
    <reviewItem>
      <errorID>d6dc584c-d344-4dc1-a553-7565498a20ce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6E46BF29</paraID>
      <start>0</start>
      <end>2</end>
      <status>unmodified</status>
      <modifiedWord/>
      <trackRevisions>false</trackRevisions>
    </reviewItem>
    <reviewItem>
      <errorID>9a616659-387e-49ab-b5a3-c4b319a08e11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623A2F5E</paraID>
      <start>0</start>
      <end>2</end>
      <status>unmodified</status>
      <modifiedWord/>
      <trackRevisions>false</trackRevisions>
    </reviewItem>
    <reviewItem>
      <errorID>e11e98a8-c083-4160-a073-b52c8ddecd41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623A2F5E</paraID>
      <start>10</start>
      <end>11</end>
      <status>unmodified</status>
      <modifiedWord/>
      <trackRevisions>false</trackRevisions>
    </reviewItem>
    <reviewItem>
      <errorID>f71ae8b7-3d94-4bae-9789-ea7eb1abf368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453A70A8</paraID>
      <start>0</start>
      <end>2</end>
      <status>unmodified</status>
      <modifiedWord/>
      <trackRevisions>false</trackRevisions>
    </reviewItem>
    <reviewItem>
      <errorID>16fbaa3d-36a3-4530-9f59-8e9ac171fc6f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453A70A8</paraID>
      <start>10</start>
      <end>11</end>
      <status>unmodified</status>
      <modifiedWord/>
      <trackRevisions>false</trackRevisions>
    </reviewItem>
    <reviewItem>
      <errorID>09b520ae-0392-45d3-886e-85270208ef6a</errorID>
      <errorWord>9、</errorWord>
      <group>L1_Format</group>
      <groupName>格式问题</groupName>
      <ability>L2_Ordinal</ability>
      <abilityName>序号格式</abilityName>
      <candidateList>
        <item>9.</item>
      </candidateList>
      <explain>当前序号格式不规范，建议修改为规范格式[9.]。</explain>
      <paraID> 2B736D1</paraID>
      <start>0</start>
      <end>2</end>
      <status>unmodified</status>
      <modifiedWord/>
      <trackRevisions>false</trackRevisions>
    </reviewItem>
    <reviewItem>
      <errorID>b45b488c-2dfd-4fa2-89f9-83d668d3d918</errorID>
      <errorWord>10、</errorWord>
      <group>L1_Format</group>
      <groupName>格式问题</groupName>
      <ability>L2_Ordinal</ability>
      <abilityName>序号格式</abilityName>
      <candidateList>
        <item>10.</item>
      </candidateList>
      <explain>当前序号格式不规范，建议修改为规范格式[10.]。</explain>
      <paraID>6D3A3143</paraID>
      <start>0</start>
      <end>3</end>
      <status>unmodified</status>
      <modifiedWord/>
      <trackRevisions>false</trackRevisions>
    </reviewItem>
    <reviewItem>
      <errorID>f8f02d13-6ee3-4636-9f98-2d78fe6af00d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6D3A3143</paraID>
      <start>12</start>
      <end>13</end>
      <status>unmodified</status>
      <modifiedWord/>
      <trackRevisions>false</trackRevisions>
    </reviewItem>
    <reviewItem>
      <errorID>5cde93b7-75b5-47d4-b688-b3255be75d84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6D3A3143</paraID>
      <start>20</start>
      <end>21</end>
      <status>unmodified</status>
      <modifiedWord/>
      <trackRevisions>false</trackRevisions>
    </reviewItem>
    <reviewItem>
      <errorID>a91c20d0-ae89-4984-9d9a-36353b54f3ac</errorID>
      <errorWord>HZ</errorWord>
      <group>L1_Word</group>
      <groupName>字词问题</groupName>
      <ability>L2_Typo</ability>
      <abilityName>字词错误</abilityName>
      <candidateList>
        <item>Hz</item>
      </candidateList>
      <explain/>
      <paraID>6D3A3143</paraID>
      <start>23</start>
      <end>25</end>
      <status>unmodified</status>
      <modifiedWord/>
      <trackRevisions>false</trackRevisions>
    </reviewItem>
    <reviewItem>
      <errorID>a96cd26a-0f58-47cb-a105-9eb88627ddbd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6AA29DC2</paraID>
      <start>0</start>
      <end>3</end>
      <status>unmodified</status>
      <modifiedWord/>
      <trackRevisions>false</trackRevisions>
    </reviewItem>
    <reviewItem>
      <errorID>8c8036d3-306b-4370-9e1b-5f8c0510c87e</errorID>
      <errorWord>1、</errorWord>
      <group>L1_Format</group>
      <groupName>格式问题</groupName>
      <ability>L2_Ordinal</ability>
      <abilityName>序号格式</abilityName>
      <candidateList>
        <item>1.</item>
      </candidateList>
      <explain>当前序号格式不规范，建议修改为规范格式[1.]。</explain>
      <paraID>73932E71</paraID>
      <start>0</start>
      <end>2</end>
      <status>unmodified</status>
      <modifiedWord/>
      <trackRevisions>false</trackRevisions>
    </reviewItem>
    <reviewItem>
      <errorID>af80fd98-04dc-4ef1-98ce-5623dfed2073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73932E71</paraID>
      <start>10</start>
      <end>11</end>
      <status>unmodified</status>
      <modifiedWord/>
      <trackRevisions>false</trackRevisions>
    </reviewItem>
    <reviewItem>
      <errorID>8da093fb-a08a-4c05-9deb-42ed2154468d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55AB1F0A</paraID>
      <start>0</start>
      <end>2</end>
      <status>unmodified</status>
      <modifiedWord/>
      <trackRevisions>false</trackRevisions>
    </reviewItem>
    <reviewItem>
      <errorID>7711e78c-1464-4dc6-aaf2-5b671765f25e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4E555A11</paraID>
      <start>0</start>
      <end>2</end>
      <status>unmodified</status>
      <modifiedWord/>
      <trackRevisions>false</trackRevisions>
    </reviewItem>
    <reviewItem>
      <errorID>6fe6b4fd-6de1-4f5f-9fb9-e52c77d57203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785D7A04</paraID>
      <start>0</start>
      <end>2</end>
      <status>unmodified</status>
      <modifiedWord/>
      <trackRevisions>false</trackRevisions>
    </reviewItem>
    <reviewItem>
      <errorID>6ff15869-083d-4151-987e-40cba5cdba2a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26FE9DD7</paraID>
      <start>0</start>
      <end>2</end>
      <status>unmodified</status>
      <modifiedWord/>
      <trackRevisions>false</trackRevisions>
    </reviewItem>
    <reviewItem>
      <errorID>ac841243-7855-4b45-9c60-6b38182173c8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35E8B60A</paraID>
      <start>0</start>
      <end>2</end>
      <status>unmodified</status>
      <modifiedWord/>
      <trackRevisions>false</trackRevisions>
    </reviewItem>
    <reviewItem>
      <errorID>484ca189-5d50-40c0-a799-72ba21746e7d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3FD5450F</paraID>
      <start>0</start>
      <end>2</end>
      <status>unmodified</status>
      <modifiedWord/>
      <trackRevisions>false</trackRevisions>
    </reviewItem>
    <reviewItem>
      <errorID>5449bd21-6ed7-4cf1-b6fc-fe0c0ddca3b2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6EC686CA</paraID>
      <start>0</start>
      <end>2</end>
      <status>unmodified</status>
      <modifiedWord/>
      <trackRevisions>false</trackRevisions>
    </reviewItem>
    <reviewItem>
      <errorID>dfc615c1-188b-422e-b747-360024c3e12f</errorID>
      <errorWord>10、</errorWord>
      <group>L1_Format</group>
      <groupName>格式问题</groupName>
      <ability>L2_Ordinal</ability>
      <abilityName>序号格式</abilityName>
      <candidateList>
        <item>10.</item>
      </candidateList>
      <explain>当前序号格式不规范，建议修改为规范格式[10.]。</explain>
      <paraID>363D1B9D</paraID>
      <start>0</start>
      <end>3</end>
      <status>unmodified</status>
      <modifiedWord/>
      <trackRevisions>false</trackRevisions>
    </reviewItem>
    <reviewItem>
      <errorID>b6949db4-9368-4d2d-b21a-70f2306990c1</errorID>
      <errorWord>11、</errorWord>
      <group>L1_Format</group>
      <groupName>格式问题</groupName>
      <ability>L2_Ordinal</ability>
      <abilityName>序号格式</abilityName>
      <candidateList>
        <item>11.</item>
      </candidateList>
      <explain>当前序号格式不规范，建议修改为规范格式[11.]。</explain>
      <paraID>2D8B6AE4</paraID>
      <start>0</start>
      <end>3</end>
      <status>unmodified</status>
      <modifiedWord/>
      <trackRevisions>false</trackRevisions>
    </reviewItem>
    <reviewItem>
      <errorID>e78ba3e5-4668-4c3b-b332-84f26f69badf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44955B2C</paraID>
      <start>0</start>
      <end>3</end>
      <status>unmodified</status>
      <modifiedWord/>
      <trackRevisions>false</trackRevisions>
    </reviewItem>
    <reviewItem>
      <errorID>abf53d2d-de8a-4611-ba1a-6a337b4ec6cd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2B9FF777</paraID>
      <start>0</start>
      <end>3</end>
      <status>unmodified</status>
      <modifiedWord/>
      <trackRevisions>false</trackRevisions>
    </reviewItem>
    <reviewItem>
      <errorID>1fd96092-caf7-48f2-90f0-1e732b8173c9</errorID>
      <errorWord>洛硅</errorWord>
      <group>L1_Word</group>
      <groupName>字词问题</groupName>
      <ability>L2_Typo</ability>
      <abilityName>字词错误</abilityName>
      <candidateList>
        <item>氟硅</item>
      </candidateList>
      <explain/>
      <paraID>2B9FF777</paraID>
      <start>17</start>
      <end>19</end>
      <status>unmodified</status>
      <modifiedWord/>
      <trackRevisions>false</trackRevisions>
    </reviewItem>
    <reviewItem>
      <errorID>181ba540-83b1-4286-9720-c8292df94a66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243A35E0</paraID>
      <start>0</start>
      <end>2</end>
      <status>unmodified</status>
      <modifiedWord/>
      <trackRevisions>false</trackRevisions>
    </reviewItem>
    <reviewItem>
      <errorID>dde0382c-66c7-4001-b11d-b96ac7b209bd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6420CE0D</paraID>
      <start>0</start>
      <end>2</end>
      <status>unmodified</status>
      <modifiedWord/>
      <trackRevisions>false</trackRevisions>
    </reviewItem>
    <reviewItem>
      <errorID>a0983057-23f4-48a4-8207-dc1121de48d4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710D1010</paraID>
      <start>0</start>
      <end>2</end>
      <status>unmodified</status>
      <modifiedWord/>
      <trackRevisions>false</trackRevisions>
    </reviewItem>
    <reviewItem>
      <errorID>a40db81f-6686-4611-8f42-5055d187db11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12A64D45</paraID>
      <start>0</start>
      <end>2</end>
      <status>unmodified</status>
      <modifiedWord/>
      <trackRevisions>false</trackRevisions>
    </reviewItem>
    <reviewItem>
      <errorID>45196a9f-bc6b-41ff-84db-7315f60102ef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1F2F6689</paraID>
      <start>0</start>
      <end>2</end>
      <status>unmodified</status>
      <modifiedWord/>
      <trackRevisions>false</trackRevisions>
    </reviewItem>
    <reviewItem>
      <errorID>d0a358d4-1b40-4122-ad26-79a9f391eef2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549ED10</paraID>
      <start>0</start>
      <end>2</end>
      <status>unmodified</status>
      <modifiedWord/>
      <trackRevisions>false</trackRevisions>
    </reviewItem>
    <reviewItem>
      <errorID>d08c88e0-c209-45db-ab90-b83009753136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288480EC</paraID>
      <start>0</start>
      <end>2</end>
      <status>unmodified</status>
      <modifiedWord/>
      <trackRevisions>false</trackRevisions>
    </reviewItem>
    <reviewItem>
      <errorID>27ead3cf-1381-4007-8848-1406b149fa07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6E431F09</paraID>
      <start>0</start>
      <end>3</end>
      <status>unmodified</status>
      <modifiedWord/>
      <trackRevisions>false</trackRevisions>
    </reviewItem>
    <reviewItem>
      <errorID>e1501a3a-ac4b-4df4-b8a9-7197b105ea4e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4EE3370A</paraID>
      <start>0</start>
      <end>3</end>
      <status>unmodified</status>
      <modifiedWord/>
      <trackRevisions>false</trackRevisions>
    </reviewItem>
    <reviewItem>
      <errorID>ade1939a-cd86-402d-ba15-ffaa20146e45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5F79250F</paraID>
      <start>0</start>
      <end>3</end>
      <status>unmodified</status>
      <modifiedWord/>
      <trackRevisions>false</trackRevisions>
    </reviewItem>
    <reviewItem>
      <errorID>7c2dca36-c1a6-444e-8a81-478d3dd073b1</errorID>
      <errorWord>14、</errorWord>
      <group>L1_Format</group>
      <groupName>格式问题</groupName>
      <ability>L2_Ordinal</ability>
      <abilityName>序号格式</abilityName>
      <candidateList>
        <item>14.</item>
      </candidateList>
      <explain>当前序号格式不规范，建议修改为规范格式[14.]。</explain>
      <paraID>399396C3</paraID>
      <start>0</start>
      <end>3</end>
      <status>unmodified</status>
      <modifiedWord/>
      <trackRevisions>false</trackRevisions>
    </reviewItem>
    <reviewItem>
      <errorID>cc66d1bb-4990-4e83-9425-437d4231415b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399396C3</paraID>
      <start>19</start>
      <end>20</end>
      <status>unmodified</status>
      <modifiedWord/>
      <trackRevisions>false</trackRevisions>
    </reviewItem>
    <reviewItem>
      <errorID>82d0c5d8-e4ee-4fbd-a296-46a6c0e10855</errorID>
      <errorWord>HZ</errorWord>
      <group>L1_Word</group>
      <groupName>字词问题</groupName>
      <ability>L2_Typo</ability>
      <abilityName>字词错误</abilityName>
      <candidateList>
        <item>Hz</item>
      </candidateList>
      <explain/>
      <paraID>399396C3</paraID>
      <start>22</start>
      <end>24</end>
      <status>modified</status>
      <modifiedWord>Hz</modifiedWord>
      <trackRevisions>false</trackRevisions>
    </reviewItem>
    <reviewItem>
      <errorID>5c5fff44-dc96-4125-b4cb-6df4d63a57fb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2CB05D2A</paraID>
      <start>0</start>
      <end>3</end>
      <status>unmodified</status>
      <modifiedWord/>
      <trackRevisions>false</trackRevisions>
    </reviewItem>
    <reviewItem>
      <errorID>d7294b53-d8da-41e3-82c8-89bdc3f8f8e3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6E8FD189</paraID>
      <start>0</start>
      <end>3</end>
      <status>unmodified</status>
      <modifiedWord/>
      <trackRevisions>false</trackRevisions>
    </reviewItem>
    <reviewItem>
      <errorID>d54633b6-0b3f-4331-8d1d-197c9e581c22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7A996428</paraID>
      <start>0</start>
      <end>3</end>
      <status>unmodified</status>
      <modifiedWord/>
      <trackRevisions>false</trackRevisions>
    </reviewItem>
    <reviewItem>
      <errorID>d286148f-d8e8-471e-bf3b-44f089d33218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28092F9F</paraID>
      <start>0</start>
      <end>2</end>
      <status>unmodified</status>
      <modifiedWord/>
      <trackRevisions>false</trackRevisions>
    </reviewItem>
    <reviewItem>
      <errorID>f3ad4be9-8c3d-4b1a-a676-4b7dccd0480a</errorID>
      <errorWord>2、</errorWord>
      <group>L1_Format</group>
      <groupName>格式问题</groupName>
      <ability>L2_Ordinal</ability>
      <abilityName>序号格式</abilityName>
      <candidateList>
        <item>2.</item>
      </candidateList>
      <explain>当前序号格式不规范，建议修改为规范格式[2.]。</explain>
      <paraID>702E3EEA</paraID>
      <start>0</start>
      <end>2</end>
      <status>unmodified</status>
      <modifiedWord/>
      <trackRevisions>false</trackRevisions>
    </reviewItem>
    <reviewItem>
      <errorID>155092f7-3992-4c6f-bd34-484b26441fa2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508AF23F</paraID>
      <start>0</start>
      <end>2</end>
      <status>unmodified</status>
      <modifiedWord/>
      <trackRevisions>false</trackRevisions>
    </reviewItem>
    <reviewItem>
      <errorID>e5316575-8710-40c6-82c5-4823b5bcc0fa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78F359E8</paraID>
      <start>0</start>
      <end>2</end>
      <status>unmodified</status>
      <modifiedWord/>
      <trackRevisions>false</trackRevisions>
    </reviewItem>
    <reviewItem>
      <errorID>f712131c-5867-48cd-ad79-bbe194e09da8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725BE2DA</paraID>
      <start>0</start>
      <end>2</end>
      <status>unmodified</status>
      <modifiedWord/>
      <trackRevisions>false</trackRevisions>
    </reviewItem>
    <reviewItem>
      <errorID>68cc8c30-3155-4001-9e52-ac15a127ed50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C99D34B</paraID>
      <start>0</start>
      <end>2</end>
      <status>unmodified</status>
      <modifiedWord/>
      <trackRevisions>false</trackRevisions>
    </reviewItem>
    <reviewItem>
      <errorID>63d23891-be9a-49b7-92bb-dde802cdc10d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2D931548</paraID>
      <start>0</start>
      <end>2</end>
      <status>unmodified</status>
      <modifiedWord/>
      <trackRevisions>false</trackRevisions>
    </reviewItem>
    <reviewItem>
      <errorID>0db22bcd-0134-4b7d-a7bd-668db68e220e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2D931548</paraID>
      <start>9</start>
      <end>10</end>
      <status>unmodified</status>
      <modifiedWord/>
      <trackRevisions>false</trackRevisions>
    </reviewItem>
    <reviewItem>
      <errorID>b4e183e0-dbf7-4a8c-9954-8940f95a82c9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319A0102</paraID>
      <start>0</start>
      <end>2</end>
      <status>unmodified</status>
      <modifiedWord/>
      <trackRevisions>false</trackRevisions>
    </reviewItem>
    <reviewItem>
      <errorID>39351d6b-1266-4c0a-9894-9cc7f9948aaa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62FDCEF5</paraID>
      <start>0</start>
      <end>2</end>
      <status>unmodified</status>
      <modifiedWord/>
      <trackRevisions>false</trackRevisions>
    </reviewItem>
    <reviewItem>
      <errorID>42efbeaa-6deb-41cf-9b37-b71911c712a7</errorID>
      <errorWord>切铣</errorWord>
      <group>L1_Word</group>
      <groupName>字词问题</groupName>
      <ability>L2_Typo</ability>
      <abilityName>字词错误</abilityName>
      <candidateList>
        <item>切削</item>
      </candidateList>
      <explain/>
      <paraID>62FDCEF5</paraID>
      <start>2</start>
      <end>4</end>
      <status>unmodified</status>
      <modifiedWord/>
      <trackRevisions>false</trackRevisions>
    </reviewItem>
    <reviewItem>
      <errorID>76aec657-195a-4f8c-96b2-7858855aaf4a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4A1C2330</paraID>
      <start>0</start>
      <end>3</end>
      <status>unmodified</status>
      <modifiedWord/>
      <trackRevisions>false</trackRevisions>
    </reviewItem>
    <reviewItem>
      <errorID>325bdff8-7956-4f04-a7c6-e40c8e394197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25E2FB3F</paraID>
      <start>0</start>
      <end>3</end>
      <status>unmodified</status>
      <modifiedWord/>
      <trackRevisions>false</trackRevisions>
    </reviewItem>
    <reviewItem>
      <errorID>73dc00e3-8587-4ba1-b588-6be48abe924f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771ABD82</paraID>
      <start>0</start>
      <end>3</end>
      <status>unmodified</status>
      <modifiedWord/>
      <trackRevisions>false</trackRevisions>
    </reviewItem>
    <reviewItem>
      <errorID>0896bceb-f4b7-4c13-8199-b4d215e4fa2c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63666506</paraID>
      <start>0</start>
      <end>3</end>
      <status>unmodified</status>
      <modifiedWord/>
      <trackRevisions>false</trackRevisions>
    </reviewItem>
    <reviewItem>
      <errorID>8dd24406-1342-4d8b-8313-95f71a0eef7c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5B465C0A</paraID>
      <start>0</start>
      <end>3</end>
      <status>unmodified</status>
      <modifiedWord/>
      <trackRevisions>false</trackRevisions>
    </reviewItem>
    <reviewItem>
      <errorID>5aa5dfbd-d6a8-4a11-aef2-b60884083929</errorID>
      <errorWord>15、</errorWord>
      <group>L1_Format</group>
      <groupName>格式问题</groupName>
      <ability>L2_Ordinal</ability>
      <abilityName>序号格式</abilityName>
      <candidateList>
        <item>15.</item>
      </candidateList>
      <explain>当前序号格式不规范，建议修改为规范格式[15.]。</explain>
      <paraID> 256A322</paraID>
      <start>0</start>
      <end>3</end>
      <status>unmodified</status>
      <modifiedWord/>
      <trackRevisions>false</trackRevisions>
    </reviewItem>
    <reviewItem>
      <errorID>178d3055-42b0-4dad-9e4b-c525ff95b289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8833CEB</paraID>
      <start>0</start>
      <end>2</end>
      <status>unmodified</status>
      <modifiedWord/>
      <trackRevisions>false</trackRevisions>
    </reviewItem>
    <reviewItem>
      <errorID>a3d497c5-1c10-41fa-ab21-0b92dc66cc05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13BEF2C9</paraID>
      <start>0</start>
      <end>2</end>
      <status>unmodified</status>
      <modifiedWord/>
      <trackRevisions>false</trackRevisions>
    </reviewItem>
    <reviewItem>
      <errorID>4e9ac1d7-6cda-44d5-a079-07b9dfbb0d9d</errorID>
      <errorWord>3、</errorWord>
      <group>L1_Format</group>
      <groupName>格式问题</groupName>
      <ability>L2_Ordinal</ability>
      <abilityName>序号格式</abilityName>
      <candidateList>
        <item>3.</item>
      </candidateList>
      <explain>当前序号格式不规范，建议修改为规范格式[3.]。</explain>
      <paraID>49A8E031</paraID>
      <start>0</start>
      <end>2</end>
      <status>unmodified</status>
      <modifiedWord/>
      <trackRevisions>false</trackRevisions>
    </reviewItem>
    <reviewItem>
      <errorID>d29bb88d-f129-4773-b2cf-5a9e731945e2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721D0F8</paraID>
      <start>0</start>
      <end>2</end>
      <status>unmodified</status>
      <modifiedWord/>
      <trackRevisions>false</trackRevisions>
    </reviewItem>
    <reviewItem>
      <errorID>77838a9d-8087-47dd-aeb9-b42afcea4d6a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1A1F4FB4</paraID>
      <start>0</start>
      <end>2</end>
      <status>unmodified</status>
      <modifiedWord/>
      <trackRevisions>false</trackRevisions>
    </reviewItem>
    <reviewItem>
      <errorID>4f531123-3af1-4d95-a5ef-4e40272a150d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4FF8D479</paraID>
      <start>0</start>
      <end>2</end>
      <status>unmodified</status>
      <modifiedWord/>
      <trackRevisions>false</trackRevisions>
    </reviewItem>
    <reviewItem>
      <errorID>04802016-b924-4f18-b8c6-4d74c0effc72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14F75C34</paraID>
      <start>0</start>
      <end>2</end>
      <status>unmodified</status>
      <modifiedWord/>
      <trackRevisions>false</trackRevisions>
    </reviewItem>
    <reviewItem>
      <errorID>8f53fca7-ebd4-44cd-8f88-c05695bc99da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3873301A</paraID>
      <start>0</start>
      <end>2</end>
      <status>unmodified</status>
      <modifiedWord/>
      <trackRevisions>false</trackRevisions>
    </reviewItem>
    <reviewItem>
      <errorID>40ae6c5b-4c1d-4d86-81d4-4ff428fe26a0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458E8F8A</paraID>
      <start>0</start>
      <end>2</end>
      <status>unmodified</status>
      <modifiedWord/>
      <trackRevisions>false</trackRevisions>
    </reviewItem>
    <reviewItem>
      <errorID>bd1dd08e-c9de-45b3-a707-a7446e62c5d8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5015CAB4</paraID>
      <start>0</start>
      <end>3</end>
      <status>unmodified</status>
      <modifiedWord/>
      <trackRevisions>false</trackRevisions>
    </reviewItem>
    <reviewItem>
      <errorID>5a0f66c7-b0c0-4d59-bf20-61c6f358c948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2C4177E6</paraID>
      <start>0</start>
      <end>3</end>
      <status>unmodified</status>
      <modifiedWord/>
      <trackRevisions>false</trackRevisions>
    </reviewItem>
    <reviewItem>
      <errorID>a40e3ddd-fc4d-406d-8d11-6ed4bf8d4067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7BC584F9</paraID>
      <start>0</start>
      <end>3</end>
      <status>unmodified</status>
      <modifiedWord/>
      <trackRevisions>false</trackRevisions>
    </reviewItem>
    <reviewItem>
      <errorID>dc653362-6016-4b6a-a675-0fc7bc72f8ad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693F1EE1</paraID>
      <start>0</start>
      <end>3</end>
      <status>unmodified</status>
      <modifiedWord/>
      <trackRevisions>false</trackRevisions>
    </reviewItem>
    <reviewItem>
      <errorID>db12626f-c354-4dca-8175-12a5e0c5e4cb</errorID>
      <errorWord>15、</errorWord>
      <group>L1_Format</group>
      <groupName>格式问题</groupName>
      <ability>L2_Ordinal</ability>
      <abilityName>序号格式</abilityName>
      <candidateList>
        <item>15.</item>
      </candidateList>
      <explain>当前序号格式不规范，建议修改为规范格式[15.]。</explain>
      <paraID>70CE7C37</paraID>
      <start>0</start>
      <end>3</end>
      <status>unmodified</status>
      <modifiedWord/>
      <trackRevisions>false</trackRevisions>
    </reviewItem>
    <reviewItem>
      <errorID>af7dd65a-752d-4abf-8800-25df85279efd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70CE7C37</paraID>
      <start>19</start>
      <end>20</end>
      <status>unmodified</status>
      <modifiedWord/>
      <trackRevisions>false</trackRevisions>
    </reviewItem>
    <reviewItem>
      <errorID>87dd024c-602c-47a3-8058-c4bc8e7d4f88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40A07416</paraID>
      <start>0</start>
      <end>3</end>
      <status>unmodified</status>
      <modifiedWord/>
      <trackRevisions>false</trackRevisions>
    </reviewItem>
    <reviewItem>
      <errorID>432eff0f-40f8-4917-aab6-15053df3b21b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6414BE9E</paraID>
      <start>0</start>
      <end>2</end>
      <status>unmodified</status>
      <modifiedWord/>
      <trackRevisions>false</trackRevisions>
    </reviewItem>
    <reviewItem>
      <errorID>f98535fe-d09b-4d4f-9c06-3e5206a4f9a4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282514EB</paraID>
      <start>0</start>
      <end>2</end>
      <status>unmodified</status>
      <modifiedWord/>
      <trackRevisions>false</trackRevisions>
    </reviewItem>
    <reviewItem>
      <errorID>91463211-d00c-4399-a45b-47ad67b39da5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38E1BF72</paraID>
      <start>0</start>
      <end>2</end>
      <status>unmodified</status>
      <modifiedWord/>
      <trackRevisions>false</trackRevisions>
    </reviewItem>
    <reviewItem>
      <errorID>3404c1eb-a054-4394-83db-32e4f6e98aec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580652E2</paraID>
      <start>0</start>
      <end>2</end>
      <status>unmodified</status>
      <modifiedWord/>
      <trackRevisions>false</trackRevisions>
    </reviewItem>
    <reviewItem>
      <errorID>2e42ae87-5457-4ee3-a2d6-1d49defed2a8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1CBFC0BD</paraID>
      <start>0</start>
      <end>2</end>
      <status>unmodified</status>
      <modifiedWord/>
      <trackRevisions>false</trackRevisions>
    </reviewItem>
    <reviewItem>
      <errorID>65f27992-8ef5-4522-8958-974579f23d46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6CCB234</paraID>
      <start>0</start>
      <end>2</end>
      <status>unmodified</status>
      <modifiedWord/>
      <trackRevisions>false</trackRevisions>
    </reviewItem>
    <reviewItem>
      <errorID>2ee8efb8-87ef-4c3d-9764-7dea62ecb85b</errorID>
      <errorWord>(</errorWord>
      <group>L1_Format</group>
      <groupName>格式问题</groupName>
      <ability>L2_HalfPunc</ability>
      <abilityName>全半角检查</abilityName>
      <candidateList>
        <item>（</item>
      </candidateList>
      <explain>文本全半角错误。</explain>
      <paraID>474C222D</paraID>
      <start>43</start>
      <end>44</end>
      <status>unmodified</status>
      <modifiedWord/>
      <trackRevisions>false</trackRevisions>
    </reviewItem>
    <reviewItem>
      <errorID>6bdddb4d-9c06-48bf-819f-a4b769bb9c6d</errorID>
      <errorWord>)</errorWord>
      <group>L1_Format</group>
      <groupName>格式问题</groupName>
      <ability>L2_HalfPunc</ability>
      <abilityName>全半角检查</abilityName>
      <candidateList>
        <item>）</item>
      </candidateList>
      <explain>文本全半角错误。</explain>
      <paraID>474C222D</paraID>
      <start>50</start>
      <end>51</end>
      <status>unmodified</status>
      <modifiedWord/>
      <trackRevisions>false</trackRevisions>
    </reviewItem>
    <reviewItem>
      <errorID>5e101de6-46b1-441e-8665-a24c7a868a24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C235AA</paraID>
      <start>0</start>
      <end>2</end>
      <status>unmodified</status>
      <modifiedWord/>
      <trackRevisions>false</trackRevisions>
    </reviewItem>
    <reviewItem>
      <errorID>4e06f926-9d83-4046-930c-16af02348c22</errorID>
      <errorWord>。</errorWord>
      <group>L1_Punc</group>
      <groupName>标点问题</groupName>
      <ability>L2_Punc</ability>
      <abilityName>标点符号检查</abilityName>
      <candidateList>
        <item/>
      </candidateList>
      <explain>标题文本后不使用标点符号。</explain>
      <paraID> 4A7E6F0</paraID>
      <start>35</start>
      <end>36</end>
      <status>unmodified</status>
      <modifiedWord/>
      <trackRevisions>false</trackRevisions>
    </reviewItem>
    <reviewItem>
      <errorID>785d226e-e931-4d28-82de-5f716db80535</errorID>
      <errorWord>外型</errorWord>
      <group>L1_Word</group>
      <groupName>字词问题</groupName>
      <ability>L2_Typo</ability>
      <abilityName>字词错误</abilityName>
      <candidateList>
        <item>外形</item>
      </candidateList>
      <explain>〈名〉物体外部的形状。</explain>
      <paraID>2031D4D9</paraID>
      <start>57</start>
      <end>59</end>
      <status>unmodified</status>
      <modifiedWord/>
      <trackRevisions>false</trackRevisions>
    </reviewItem>
    <reviewItem>
      <errorID>52d39c16-3aaa-47c7-935d-ea4212f3cadd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1393961E</paraID>
      <start>0</start>
      <end>2</end>
      <status>unmodified</status>
      <modifiedWord/>
      <trackRevisions>false</trackRevisions>
    </reviewItem>
    <reviewItem>
      <errorID>ee052dca-d502-460c-abd2-7d460e91fad3</errorID>
      <errorWord>(</errorWord>
      <group>L1_Format</group>
      <groupName>格式问题</groupName>
      <ability>L2_HalfPunc</ability>
      <abilityName>全半角检查</abilityName>
      <candidateList>
        <item>（</item>
      </candidateList>
      <explain>文本全半角错误。</explain>
      <paraID> EEAF4CE</paraID>
      <start>120</start>
      <end>121</end>
      <status>unmodified</status>
      <modifiedWord/>
      <trackRevisions>false</trackRevisions>
    </reviewItem>
    <reviewItem>
      <errorID>aab5ce32-89b8-4ebd-b483-83217074b8a1</errorID>
      <errorWord>)</errorWord>
      <group>L1_Format</group>
      <groupName>格式问题</groupName>
      <ability>L2_HalfPunc</ability>
      <abilityName>全半角检查</abilityName>
      <candidateList>
        <item>）</item>
      </candidateList>
      <explain>文本全半角错误。</explain>
      <paraID> EEAF4CE</paraID>
      <start>129</start>
      <end>130</end>
      <status>unmodified</status>
      <modifiedWord/>
      <trackRevisions>false</trackRevisions>
    </reviewItem>
    <reviewItem>
      <errorID>c176d69a-d165-4c54-8ff0-9c681ecb2031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4971C514</paraID>
      <start>0</start>
      <end>2</end>
      <status>unmodified</status>
      <modifiedWord/>
      <trackRevisions>false</trackRevisions>
    </reviewItem>
    <reviewItem>
      <errorID>1547e37c-b274-48d0-8f32-07a8bfbcf6b0</errorID>
      <errorWord>(</errorWord>
      <group>L1_Format</group>
      <groupName>格式问题</groupName>
      <ability>L2_HalfPunc</ability>
      <abilityName>全半角检查</abilityName>
      <candidateList>
        <item>（</item>
      </candidateList>
      <explain>文本全半角错误。</explain>
      <paraID>7E118C4E</paraID>
      <start>12</start>
      <end>13</end>
      <status>unmodified</status>
      <modifiedWord/>
      <trackRevisions>false</trackRevisions>
    </reviewItem>
    <reviewItem>
      <errorID>f8fe769a-d2ea-4cfa-8145-1b3db5396227</errorID>
      <errorWord>)</errorWord>
      <group>L1_Format</group>
      <groupName>格式问题</groupName>
      <ability>L2_HalfPunc</ability>
      <abilityName>全半角检查</abilityName>
      <candidateList>
        <item>）</item>
      </candidateList>
      <explain>文本全半角错误。</explain>
      <paraID>7E118C4E</paraID>
      <start>21</start>
      <end>22</end>
      <status>unmodified</status>
      <modifiedWord/>
      <trackRevisions>false</trackRevisions>
    </reviewItem>
    <reviewItem>
      <errorID>0b520b9c-3963-40a6-bf08-003e4017cbbe</errorID>
      <errorWord>须</errorWord>
      <group>L1_Word</group>
      <groupName>字词问题</groupName>
      <ability>L2_Typo</ability>
      <abilityName>字词错误</abilityName>
      <candidateList>
        <item>需</item>
      </candidateList>
      <explain>存在发音相同字词的误用。</explain>
      <paraID>2A650D6B</paraID>
      <start>54</start>
      <end>55</end>
      <status>unmodified</status>
      <modifiedWord/>
      <trackRevisions>false</trackRevisions>
    </reviewItem>
    <reviewItem>
      <errorID>bd5424e0-01c7-4ebb-be13-55119aefd905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A53E994</paraID>
      <start>0</start>
      <end>3</end>
      <status>unmodified</status>
      <modifiedWord/>
      <trackRevisions>false</trackRevisions>
    </reviewItem>
    <reviewItem>
      <errorID>989f0bef-2362-4c24-87f8-432edeab2952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33632511</paraID>
      <start>0</start>
      <end>3</end>
      <status>unmodified</status>
      <modifiedWord/>
      <trackRevisions>false</trackRevisions>
    </reviewItem>
    <reviewItem>
      <errorID>3754bebb-684b-45ef-85b9-1c4b67f0a7cf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2C3486DF</paraID>
      <start>0</start>
      <end>3</end>
      <status>unmodified</status>
      <modifiedWord/>
      <trackRevisions>false</trackRevisions>
    </reviewItem>
    <reviewItem>
      <errorID>c7fce917-7b29-4c6b-936e-28f34b759119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49F2EA9E</paraID>
      <start>0</start>
      <end>3</end>
      <status>unmodified</status>
      <modifiedWord/>
      <trackRevisions>false</trackRevisions>
    </reviewItem>
    <reviewItem>
      <errorID>14f4fde1-4489-410a-9f54-bd094b020969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CDCB4D1</paraID>
      <start>0</start>
      <end>3</end>
      <status>unmodified</status>
      <modifiedWord/>
      <trackRevisions>false</trackRevisions>
    </reviewItem>
    <reviewItem>
      <errorID>58b5a651-634d-4b96-83c3-a156de6ca751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12D73F63</paraID>
      <start>0</start>
      <end>3</end>
      <status>unmodified</status>
      <modifiedWord/>
      <trackRevisions>false</trackRevisions>
    </reviewItem>
    <reviewItem>
      <errorID>30d31bbe-8473-4763-a994-8fcf607aaffd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1B6AA32E</paraID>
      <start>0</start>
      <end>2</end>
      <status>unmodified</status>
      <modifiedWord/>
      <trackRevisions>false</trackRevisions>
    </reviewItem>
    <reviewItem>
      <errorID>eebf62b8-8e80-4530-a0bb-b3574de1fb3d</errorID>
      <errorWord>法律、法规</errorWord>
      <group>L1_Word</group>
      <groupName>字词问题</groupName>
      <ability>L2_Typo</ability>
      <abilityName>字词错误</abilityName>
      <candidateList>
        <item>法律法规</item>
      </candidateList>
      <explain/>
      <paraID>1B6AA32E</paraID>
      <start>20</start>
      <end>25</end>
      <status>unmodified</status>
      <modifiedWord/>
      <trackRevisions>false</trackRevisions>
    </reviewItem>
    <reviewItem>
      <errorID>f31a042f-fdf1-4a68-93ea-3c5fe7fb199e</errorID>
      <errorWord>法律、法规</errorWord>
      <group>L1_Word</group>
      <groupName>字词问题</groupName>
      <ability>L2_Typo</ability>
      <abilityName>字词错误</abilityName>
      <candidateList>
        <item>法律法规</item>
      </candidateList>
      <explain/>
      <paraID>1B6AA32E</paraID>
      <start>57</start>
      <end>62</end>
      <status>unmodified</status>
      <modifiedWord/>
      <trackRevisions>false</trackRevisions>
    </reviewItem>
    <reviewItem>
      <errorID>891a0caa-a2f7-40d0-823f-b9003ad43e31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3149D2B9</paraID>
      <start>0</start>
      <end>2</end>
      <status>unmodified</status>
      <modifiedWord/>
      <trackRevisions>false</trackRevisions>
    </reviewItem>
    <reviewItem>
      <errorID>de747236-969c-4faa-9206-be0d0122ce83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5F55FFFD</paraID>
      <start>0</start>
      <end>2</end>
      <status>unmodified</status>
      <modifiedWord/>
      <trackRevisions>false</trackRevisions>
    </reviewItem>
    <reviewItem>
      <errorID>52eef9f8-c259-4a7e-b485-823ce6e13293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1D4FA915</paraID>
      <start>0</start>
      <end>2</end>
      <status>unmodified</status>
      <modifiedWord/>
      <trackRevisions>false</trackRevisions>
    </reviewItem>
    <reviewItem>
      <errorID>87f30751-2806-490e-a640-f24d40cf59c5</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1D4FA915</paraID>
      <start>13</start>
      <end>17</end>
      <status>unmodified</status>
      <modifiedWord/>
      <trackRevisions>false</trackRevisions>
    </reviewItem>
    <reviewItem>
      <errorID>c5f8d6f4-a7ec-4ac6-86fe-6ec1f73ff52f</errorID>
      <errorWord>网上网上</errorWord>
      <group>L1_Word</group>
      <groupName>字词问题</groupName>
      <ability>L2_Typo</ability>
      <abilityName>字词错误</abilityName>
      <candidateList>
        <item>网上</item>
      </candidateList>
      <explain/>
      <paraID>3CB8AD61</paraID>
      <start>15</start>
      <end>19</end>
      <status>unmodified</status>
      <modifiedWord/>
      <trackRevisions>false</trackRevisions>
    </reviewItem>
    <reviewItem>
      <errorID>e0c8e47d-1d8f-4453-a894-5fcbe090d668</errorID>
      <errorWord>资料是</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3CB8AD61</paraID>
      <start>58</start>
      <end>61</end>
      <status>unmodified</status>
      <modifiedWord/>
      <trackRevisions>false</trackRevisions>
    </reviewItem>
    <reviewItem>
      <errorID>c61542c8-959f-401e-ad44-1bea38cd1ee4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2F6F5E1F</paraID>
      <start>0</start>
      <end>2</end>
      <status>unmodified</status>
      <modifiedWord/>
      <trackRevisions>false</trackRevisions>
    </reviewItem>
    <reviewItem>
      <errorID>a59989a3-e828-4d8a-8596-b285a5188dc3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10C71CE</paraID>
      <start>0</start>
      <end>2</end>
      <status>unmodified</status>
      <modifiedWord/>
      <trackRevisions>false</trackRevisions>
    </reviewItem>
    <reviewItem>
      <errorID>6f5bb619-a2d8-4b6d-b113-8f69708e2c9f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3475EC3F</paraID>
      <start>0</start>
      <end>2</end>
      <status>unmodified</status>
      <modifiedWord/>
      <trackRevisions>false</trackRevisions>
    </reviewItem>
    <reviewItem>
      <errorID>27a5606d-4c28-4d75-9d91-d6b24e27e493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54AA6AB8</paraID>
      <start>0</start>
      <end>2</end>
      <status>unmodified</status>
      <modifiedWord/>
      <trackRevisions>false</trackRevisions>
    </reviewItem>
    <reviewItem>
      <errorID>e752243f-1e83-4cd9-84e5-bb9dd0fd3f6e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29EB8442</paraID>
      <start>0</start>
      <end>2</end>
      <status>unmodified</status>
      <modifiedWord/>
      <trackRevisions>false</trackRevisions>
    </reviewItem>
    <reviewItem>
      <errorID>c8409ab3-a43c-405f-83cf-96921144c634</errorID>
      <errorWord>符合竞价</errorWord>
      <group>L1_Knowledge</group>
      <groupName>知识性问题</groupName>
      <ability>L2_Term</ability>
      <abilityName>专业术语</abilityName>
      <candidateList>
        <item>集合竞价</item>
      </candidateList>
      <explain/>
      <paraID> A0FBC15</paraID>
      <start>56</start>
      <end>60</end>
      <status>unmodified</status>
      <modifiedWord/>
      <trackRevisions>false</trackRevisions>
    </reviewItem>
    <reviewItem>
      <errorID>dc679174-7bd5-4249-b5c3-bf5c78b21d99</errorID>
      <errorWord>接受按</errorWord>
      <group>L1_Word</group>
      <groupName>字词问题</groupName>
      <ability>L2_Typo</ability>
      <abilityName>字词错误</abilityName>
      <candidateList>
        <item>接受</item>
      </candidateList>
      <explain>〈动〉❶收取（给予的东西）：～礼品｜～捐款。❷对事物容纳而不拒绝：～任务｜～考验｜～教训｜虚心～批评。</explain>
      <paraID>117FE45A</paraID>
      <start>43</start>
      <end>46</end>
      <status>unmodified</status>
      <modifiedWord/>
      <trackRevisions>false</trackRevisions>
    </reviewItem>
    <reviewItem>
      <errorID>520f2cfc-5219-4f2c-9f79-aed404faf8e9</errorID>
      <errorWord>(</errorWord>
      <group>L1_Format</group>
      <groupName>格式问题</groupName>
      <ability>L2_HalfPunc</ability>
      <abilityName>全半角检查</abilityName>
      <candidateList>
        <item>（</item>
      </candidateList>
      <explain>文本全半角错误。</explain>
      <paraID>28E86F2F</paraID>
      <start>8</start>
      <end>9</end>
      <status>unmodified</status>
      <modifiedWord/>
      <trackRevisions>false</trackRevisions>
    </reviewItem>
    <reviewItem>
      <errorID>1acb7f78-611a-4862-9114-421a53d84406</errorID>
      <errorWord>)</errorWord>
      <group>L1_Format</group>
      <groupName>格式问题</groupName>
      <ability>L2_HalfPunc</ability>
      <abilityName>全半角检查</abilityName>
      <candidateList>
        <item>）</item>
      </candidateList>
      <explain>文本全半角错误。</explain>
      <paraID>28E86F2F</paraID>
      <start>15</start>
      <end>16</end>
      <status>unmodified</status>
      <modifiedWord/>
      <trackRevisions>false</trackRevisions>
    </reviewItem>
    <reviewItem>
      <errorID>2e77e43f-c623-4f26-af44-cbef2a4cb723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3C396508</paraID>
      <start>0</start>
      <end>2</end>
      <status>unmodified</status>
      <modifiedWord/>
      <trackRevisions>false</trackRevisions>
    </reviewItem>
    <reviewItem>
      <errorID>f5ddd0fc-d858-48de-9c85-6d6d01e92ca9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50BBC18C</paraID>
      <start>0</start>
      <end>2</end>
      <status>unmodified</status>
      <modifiedWord/>
      <trackRevisions>false</trackRevisions>
    </reviewItem>
    <reviewItem>
      <errorID>bd077b59-b3de-4de9-b940-6907fc631731</errorID>
      <errorWord>程</errorWord>
      <group>L1_Word</group>
      <groupName>字词问题</groupName>
      <ability>L2_Typo</ability>
      <abilityName>字词错误</abilityName>
      <candidateList>
        <item>程中</item>
      </candidateList>
      <explain/>
      <paraID>25153F89</paraID>
      <start>92</start>
      <end>93</end>
      <status>unmodified</status>
      <modifiedWord/>
      <trackRevisions>false</trackRevisions>
    </reviewItem>
    <reviewItem>
      <errorID>2e1d4663-3909-4eef-8c6f-df6622f943ff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150919BD</paraID>
      <start>0</start>
      <end>2</end>
      <status>unmodified</status>
      <modifiedWord/>
      <trackRevisions>false</trackRevisions>
    </reviewItem>
    <reviewItem>
      <errorID>c4c3ea48-5a86-4c76-b81b-e8865a79e202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7279DCED</paraID>
      <start>0</start>
      <end>2</end>
      <status>unmodified</status>
      <modifiedWord/>
      <trackRevisions>false</trackRevisions>
    </reviewItem>
    <reviewItem>
      <errorID>cae7a094-f471-4b7c-8974-fc273d01ef9c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9554B1B</paraID>
      <start>0</start>
      <end>2</end>
      <status>unmodified</status>
      <modifiedWord/>
      <trackRevisions>false</trackRevisions>
    </reviewItem>
    <reviewItem>
      <errorID>071b2205-0f1e-4570-bc42-4783d569123e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7</start>
      <end>10</end>
      <status>unmodified</status>
      <modifiedWord/>
      <trackRevisions>false</trackRevisions>
    </reviewItem>
    <reviewItem>
      <errorID>4e0e23e7-ed27-4b7d-9fef-dc1501ea8e11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13</start>
      <end>16</end>
      <status>unmodified</status>
      <modifiedWord/>
      <trackRevisions>false</trackRevisions>
    </reviewItem>
    <reviewItem>
      <errorID>72e236fd-6ee0-437b-be13-abff903532b2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71</start>
      <end>74</end>
      <status>unmodified</status>
      <modifiedWord/>
      <trackRevisions>false</trackRevisions>
    </reviewItem>
    <reviewItem>
      <errorID>565455ab-8047-4c29-bb0a-09a99a55eb7d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77</start>
      <end>80</end>
      <status>unmodified</status>
      <modifiedWord/>
      <trackRevisions>false</trackRevisions>
    </reviewItem>
    <reviewItem>
      <errorID>dc9fd043-631f-4547-a253-e86602abb1a1</errorID>
      <errorWord>各</errorWord>
      <group>L1_Word</group>
      <groupName>字词问题</groupName>
      <ability>L2_Typo</ability>
      <abilityName>字词错误</abilityName>
      <candidateList>
        <item>各项</item>
      </candidateList>
      <explain/>
      <paraID>34DD3C8E</paraID>
      <start>74</start>
      <end>75</end>
      <status>unmodified</status>
      <modifiedWord/>
      <trackRevisions>false</trackRevisions>
    </reviewItem>
    <reviewItem>
      <errorID>4bd1e939-9ab4-4e8f-b257-f200c6301773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104D3A3D</paraID>
      <start>0</start>
      <end>2</end>
      <status>unmodified</status>
      <modifiedWord/>
      <trackRevisions>false</trackRevisions>
    </reviewItem>
    <reviewItem>
      <errorID>429140bb-c76e-4afb-bf17-f0b7502932b9</errorID>
      <errorWord>:</errorWord>
      <group>L1_Format</group>
      <groupName>格式问题</groupName>
      <ability>L2_HalfPunc</ability>
      <abilityName>全半角检查</abilityName>
      <candidateList>
        <item>：</item>
      </candidateList>
      <explain>文本全半角错误。</explain>
      <paraID>67E12E7A</paraID>
      <start>4</start>
      <end>5</end>
      <status>unmodified</status>
      <modifiedWord/>
      <trackRevisions>false</trackRevisions>
    </reviewItem>
    <reviewItem>
      <errorID>e51e420f-f8dc-4ed4-b394-20bf5be3774f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65DE30F5</paraID>
      <start>0</start>
      <end>2</end>
      <status>unmodified</status>
      <modifiedWord/>
      <trackRevisions>false</trackRevisions>
    </reviewItem>
    <reviewItem>
      <errorID>3b5b9578-34bb-4cc4-a1d0-096aef3d543d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1973582E</paraID>
      <start>0</start>
      <end>2</end>
      <status>unmodified</status>
      <modifiedWord/>
      <trackRevisions>false</trackRevisions>
    </reviewItem>
    <reviewItem>
      <errorID>3c90e9c3-8d3b-4d1c-8a54-f83d043b9e61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26F969BA</paraID>
      <start>0</start>
      <end>2</end>
      <status>unmodified</status>
      <modifiedWord/>
      <trackRevisions>false</trackRevisions>
    </reviewItem>
    <reviewItem>
      <errorID>d1ae4a1d-d9e6-4b9e-8e35-2cbad372adf6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40BACBF6</paraID>
      <start>0</start>
      <end>2</end>
      <status>unmodified</status>
      <modifiedWord/>
      <trackRevisions>false</trackRevisions>
    </reviewItem>
    <reviewItem>
      <errorID>429140bb-c76e-4afb-bf17-f0b7502932b9</errorID>
      <errorWord>:</errorWord>
      <group>L1_Format</group>
      <groupName>格式问题</groupName>
      <ability>L2_HalfPunc</ability>
      <abilityName>全半角检查</abilityName>
      <candidateList>
        <item>：</item>
      </candidateList>
      <explain>文本全半角错误。</explain>
      <paraID>3DC97CC0</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dc79c-b315-4bcc-8693-fd350646d0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12432</Words>
  <Characters>13558</Characters>
  <Lines>186</Lines>
  <Paragraphs>52</Paragraphs>
  <TotalTime>7</TotalTime>
  <ScaleCrop>false</ScaleCrop>
  <LinksUpToDate>false</LinksUpToDate>
  <CharactersWithSpaces>13981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2026-03-24T08:37:32Z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1ABCAA2155524548A6A068A7A2D8B38D_13</vt:lpwstr>
  </property>
  <property fmtid="{D5CDD505-2E9C-101B-9397-08002B2CF9AE}" pid="4" name="KSOTemplateDocerSaveRecord">
    <vt:lpwstr>eyJoZGlkIjoiMzNlMTg1ZmRhMjJhMzI1NTNjZGIzMDVkMDhlZjg2ZmMiLCJ1c2VySWQiOiI2MTM2Nzk1NDkifQ==</vt:lpwstr>
  </property>
</Properties>
</file>